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CBD09B" w14:textId="1A53869A" w:rsidR="0005168C" w:rsidRPr="00F75728" w:rsidRDefault="00D045C5" w:rsidP="00D045C5">
      <w:pPr>
        <w:pStyle w:val="Heading2"/>
        <w:jc w:val="center"/>
        <w:rPr>
          <w:rStyle w:val="BookTitle"/>
          <w:rFonts w:ascii="Copperplate Gothic Bold" w:hAnsi="Copperplate Gothic Bold"/>
          <w:sz w:val="56"/>
          <w:szCs w:val="56"/>
        </w:rPr>
      </w:pPr>
      <w:bookmarkStart w:id="0" w:name="_GoBack"/>
      <w:bookmarkEnd w:id="0"/>
      <w:r>
        <w:rPr>
          <w:rStyle w:val="BookTitle"/>
          <w:rFonts w:ascii="Copperplate Gothic Bold" w:hAnsi="Copperplate Gothic Bold"/>
          <w:sz w:val="56"/>
          <w:szCs w:val="56"/>
        </w:rPr>
        <w:t>IDSI</w:t>
      </w:r>
      <w:r w:rsidR="00F75728" w:rsidRPr="00F75728">
        <w:rPr>
          <w:rStyle w:val="BookTitle"/>
          <w:rFonts w:ascii="Copperplate Gothic Bold" w:hAnsi="Copperplate Gothic Bold"/>
          <w:sz w:val="56"/>
          <w:szCs w:val="56"/>
        </w:rPr>
        <w:t xml:space="preserve"> Induction Checklist</w:t>
      </w:r>
    </w:p>
    <w:p w14:paraId="191A39E6" w14:textId="54DA7FE8" w:rsidR="00F75728" w:rsidRDefault="00F75728" w:rsidP="00F75728">
      <w:pPr>
        <w:rPr>
          <w:sz w:val="32"/>
          <w:szCs w:val="32"/>
        </w:rPr>
      </w:pPr>
    </w:p>
    <w:p w14:paraId="3CBEF70B" w14:textId="475B91A1" w:rsidR="00C37810" w:rsidRPr="008D04C9" w:rsidRDefault="00F75728" w:rsidP="009D1AF6">
      <w:pPr>
        <w:rPr>
          <w:rFonts w:cstheme="minorHAnsi"/>
          <w:sz w:val="32"/>
          <w:szCs w:val="32"/>
        </w:rPr>
      </w:pPr>
      <w:r w:rsidRPr="008D04C9">
        <w:rPr>
          <w:rFonts w:cstheme="minorHAnsi"/>
          <w:sz w:val="32"/>
          <w:szCs w:val="32"/>
        </w:rPr>
        <w:t>Th</w:t>
      </w:r>
      <w:r w:rsidR="00C710FD" w:rsidRPr="008D04C9">
        <w:rPr>
          <w:rFonts w:cstheme="minorHAnsi"/>
          <w:sz w:val="32"/>
          <w:szCs w:val="32"/>
        </w:rPr>
        <w:t>e</w:t>
      </w:r>
      <w:r w:rsidRPr="008D04C9">
        <w:rPr>
          <w:rFonts w:cstheme="minorHAnsi"/>
          <w:sz w:val="32"/>
          <w:szCs w:val="32"/>
        </w:rPr>
        <w:t xml:space="preserve"> </w:t>
      </w:r>
      <w:r w:rsidR="00C710FD" w:rsidRPr="008D04C9">
        <w:rPr>
          <w:rFonts w:cstheme="minorHAnsi"/>
          <w:sz w:val="32"/>
          <w:szCs w:val="32"/>
        </w:rPr>
        <w:t xml:space="preserve">following </w:t>
      </w:r>
      <w:r w:rsidRPr="008D04C9">
        <w:rPr>
          <w:rFonts w:cstheme="minorHAnsi"/>
          <w:sz w:val="32"/>
          <w:szCs w:val="32"/>
        </w:rPr>
        <w:t>checklist</w:t>
      </w:r>
      <w:r w:rsidR="00C710FD" w:rsidRPr="008D04C9">
        <w:rPr>
          <w:rFonts w:cstheme="minorHAnsi"/>
          <w:sz w:val="32"/>
          <w:szCs w:val="32"/>
        </w:rPr>
        <w:t xml:space="preserve"> developed by the IDSI can be used as a guide for important things to do in the first month of arriving to the UK. </w:t>
      </w:r>
    </w:p>
    <w:p w14:paraId="586A88CE" w14:textId="77777777" w:rsidR="008D04C9" w:rsidRPr="008D04C9" w:rsidRDefault="008D04C9" w:rsidP="009D1AF6">
      <w:pPr>
        <w:rPr>
          <w:rFonts w:cstheme="minorHAnsi"/>
          <w:sz w:val="32"/>
          <w:szCs w:val="32"/>
        </w:rPr>
      </w:pPr>
    </w:p>
    <w:p w14:paraId="2431C216" w14:textId="74132D0E" w:rsidR="009D1AF6" w:rsidRDefault="009D1AF6" w:rsidP="009D1AF6">
      <w:pPr>
        <w:pStyle w:val="IntenseQuote"/>
        <w:rPr>
          <w:sz w:val="36"/>
          <w:szCs w:val="36"/>
        </w:rPr>
      </w:pPr>
      <w:r>
        <w:rPr>
          <w:sz w:val="36"/>
          <w:szCs w:val="36"/>
        </w:rPr>
        <w:t xml:space="preserve">External </w:t>
      </w:r>
    </w:p>
    <w:tbl>
      <w:tblPr>
        <w:tblStyle w:val="GridTable2"/>
        <w:tblW w:w="9470" w:type="dxa"/>
        <w:jc w:val="center"/>
        <w:tblLook w:val="04A0" w:firstRow="1" w:lastRow="0" w:firstColumn="1" w:lastColumn="0" w:noHBand="0" w:noVBand="1"/>
      </w:tblPr>
      <w:tblGrid>
        <w:gridCol w:w="8820"/>
        <w:gridCol w:w="650"/>
      </w:tblGrid>
      <w:tr w:rsidR="009D1AF6" w14:paraId="321A2723" w14:textId="77777777" w:rsidTr="009D1AF6">
        <w:trPr>
          <w:cnfStyle w:val="100000000000" w:firstRow="1" w:lastRow="0" w:firstColumn="0" w:lastColumn="0" w:oddVBand="0" w:evenVBand="0" w:oddHBand="0" w:evenHBand="0" w:firstRowFirstColumn="0" w:firstRowLastColumn="0" w:lastRowFirstColumn="0" w:lastRowLastColumn="0"/>
          <w:trHeight w:val="626"/>
          <w:jc w:val="center"/>
        </w:trPr>
        <w:tc>
          <w:tcPr>
            <w:cnfStyle w:val="001000000000" w:firstRow="0" w:lastRow="0" w:firstColumn="1" w:lastColumn="0" w:oddVBand="0" w:evenVBand="0" w:oddHBand="0" w:evenHBand="0" w:firstRowFirstColumn="0" w:firstRowLastColumn="0" w:lastRowFirstColumn="0" w:lastRowLastColumn="0"/>
            <w:tcW w:w="8820" w:type="dxa"/>
            <w:tcBorders>
              <w:bottom w:val="single" w:sz="4" w:space="0" w:color="auto"/>
            </w:tcBorders>
          </w:tcPr>
          <w:p w14:paraId="1231218E" w14:textId="77777777" w:rsidR="009D1AF6" w:rsidRDefault="009D1AF6" w:rsidP="009D1AF6"/>
        </w:tc>
        <w:tc>
          <w:tcPr>
            <w:tcW w:w="650" w:type="dxa"/>
            <w:tcBorders>
              <w:bottom w:val="single" w:sz="4" w:space="0" w:color="auto"/>
            </w:tcBorders>
          </w:tcPr>
          <w:p w14:paraId="01E10F72" w14:textId="77777777" w:rsidR="009D1AF6" w:rsidRDefault="009D1AF6" w:rsidP="009D1AF6">
            <w:pPr>
              <w:cnfStyle w:val="100000000000" w:firstRow="1" w:lastRow="0" w:firstColumn="0" w:lastColumn="0" w:oddVBand="0" w:evenVBand="0" w:oddHBand="0" w:evenHBand="0" w:firstRowFirstColumn="0" w:firstRowLastColumn="0" w:lastRowFirstColumn="0" w:lastRowLastColumn="0"/>
            </w:pPr>
          </w:p>
        </w:tc>
      </w:tr>
      <w:tr w:rsidR="009D1AF6" w14:paraId="4E46372F" w14:textId="77777777" w:rsidTr="009D1AF6">
        <w:trPr>
          <w:cnfStyle w:val="000000100000" w:firstRow="0" w:lastRow="0" w:firstColumn="0" w:lastColumn="0" w:oddVBand="0" w:evenVBand="0" w:oddHBand="1" w:evenHBand="0" w:firstRowFirstColumn="0" w:firstRowLastColumn="0" w:lastRowFirstColumn="0" w:lastRowLastColumn="0"/>
          <w:trHeight w:val="626"/>
          <w:jc w:val="center"/>
        </w:trPr>
        <w:tc>
          <w:tcPr>
            <w:cnfStyle w:val="001000000000" w:firstRow="0" w:lastRow="0" w:firstColumn="1" w:lastColumn="0" w:oddVBand="0" w:evenVBand="0"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14:paraId="305C2F54" w14:textId="16263D19" w:rsidR="009D1AF6" w:rsidRPr="008D04C9" w:rsidRDefault="009D1AF6" w:rsidP="009D1AF6">
            <w:pPr>
              <w:rPr>
                <w:sz w:val="32"/>
                <w:szCs w:val="32"/>
              </w:rPr>
            </w:pPr>
            <w:r w:rsidRPr="008D04C9">
              <w:rPr>
                <w:sz w:val="32"/>
                <w:szCs w:val="32"/>
              </w:rPr>
              <w:t>Mobile Number</w:t>
            </w:r>
          </w:p>
        </w:tc>
        <w:tc>
          <w:tcPr>
            <w:tcW w:w="650" w:type="dxa"/>
            <w:tcBorders>
              <w:top w:val="single" w:sz="4" w:space="0" w:color="auto"/>
              <w:left w:val="single" w:sz="4" w:space="0" w:color="auto"/>
              <w:bottom w:val="single" w:sz="4" w:space="0" w:color="auto"/>
              <w:right w:val="single" w:sz="4" w:space="0" w:color="auto"/>
            </w:tcBorders>
            <w:vAlign w:val="center"/>
          </w:tcPr>
          <w:p w14:paraId="5B906A2D" w14:textId="77777777" w:rsidR="009D1AF6" w:rsidRPr="008D04C9" w:rsidRDefault="009D1AF6" w:rsidP="009D1AF6">
            <w:pPr>
              <w:cnfStyle w:val="000000100000" w:firstRow="0" w:lastRow="0" w:firstColumn="0" w:lastColumn="0" w:oddVBand="0" w:evenVBand="0" w:oddHBand="1" w:evenHBand="0" w:firstRowFirstColumn="0" w:firstRowLastColumn="0" w:lastRowFirstColumn="0" w:lastRowLastColumn="0"/>
              <w:rPr>
                <w:sz w:val="32"/>
                <w:szCs w:val="32"/>
              </w:rPr>
            </w:pPr>
          </w:p>
        </w:tc>
      </w:tr>
      <w:tr w:rsidR="009D1AF6" w14:paraId="73EE7D01" w14:textId="77777777" w:rsidTr="009D1AF6">
        <w:trPr>
          <w:trHeight w:val="626"/>
          <w:jc w:val="center"/>
        </w:trPr>
        <w:tc>
          <w:tcPr>
            <w:cnfStyle w:val="001000000000" w:firstRow="0" w:lastRow="0" w:firstColumn="1" w:lastColumn="0" w:oddVBand="0" w:evenVBand="0"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14:paraId="76BFE30F" w14:textId="7E590FD5" w:rsidR="009D1AF6" w:rsidRPr="008D04C9" w:rsidRDefault="009D1AF6" w:rsidP="009D1AF6">
            <w:pPr>
              <w:rPr>
                <w:b w:val="0"/>
                <w:bCs w:val="0"/>
                <w:sz w:val="32"/>
                <w:szCs w:val="32"/>
              </w:rPr>
            </w:pPr>
            <w:r w:rsidRPr="008D04C9">
              <w:rPr>
                <w:sz w:val="32"/>
                <w:szCs w:val="32"/>
              </w:rPr>
              <w:t>GP Registration</w:t>
            </w:r>
          </w:p>
        </w:tc>
        <w:tc>
          <w:tcPr>
            <w:tcW w:w="650" w:type="dxa"/>
            <w:tcBorders>
              <w:top w:val="single" w:sz="4" w:space="0" w:color="auto"/>
              <w:left w:val="single" w:sz="4" w:space="0" w:color="auto"/>
              <w:bottom w:val="single" w:sz="4" w:space="0" w:color="auto"/>
              <w:right w:val="single" w:sz="4" w:space="0" w:color="auto"/>
            </w:tcBorders>
            <w:vAlign w:val="center"/>
          </w:tcPr>
          <w:p w14:paraId="3A76A040" w14:textId="77777777" w:rsidR="009D1AF6" w:rsidRPr="008D04C9" w:rsidRDefault="009D1AF6" w:rsidP="009D1AF6">
            <w:pPr>
              <w:cnfStyle w:val="000000000000" w:firstRow="0" w:lastRow="0" w:firstColumn="0" w:lastColumn="0" w:oddVBand="0" w:evenVBand="0" w:oddHBand="0" w:evenHBand="0" w:firstRowFirstColumn="0" w:firstRowLastColumn="0" w:lastRowFirstColumn="0" w:lastRowLastColumn="0"/>
              <w:rPr>
                <w:sz w:val="32"/>
                <w:szCs w:val="32"/>
              </w:rPr>
            </w:pPr>
          </w:p>
        </w:tc>
      </w:tr>
      <w:tr w:rsidR="009D1AF6" w14:paraId="3146D273" w14:textId="77777777" w:rsidTr="009D1AF6">
        <w:trPr>
          <w:cnfStyle w:val="000000100000" w:firstRow="0" w:lastRow="0" w:firstColumn="0" w:lastColumn="0" w:oddVBand="0" w:evenVBand="0" w:oddHBand="1" w:evenHBand="0" w:firstRowFirstColumn="0" w:firstRowLastColumn="0" w:lastRowFirstColumn="0" w:lastRowLastColumn="0"/>
          <w:trHeight w:val="626"/>
          <w:jc w:val="center"/>
        </w:trPr>
        <w:tc>
          <w:tcPr>
            <w:cnfStyle w:val="001000000000" w:firstRow="0" w:lastRow="0" w:firstColumn="1" w:lastColumn="0" w:oddVBand="0" w:evenVBand="0"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14:paraId="1F3E93B0" w14:textId="5D7A78D1" w:rsidR="009D1AF6" w:rsidRPr="008D04C9" w:rsidRDefault="009D1AF6" w:rsidP="009D1AF6">
            <w:pPr>
              <w:rPr>
                <w:sz w:val="32"/>
                <w:szCs w:val="32"/>
              </w:rPr>
            </w:pPr>
            <w:r w:rsidRPr="008D04C9">
              <w:rPr>
                <w:sz w:val="32"/>
                <w:szCs w:val="32"/>
              </w:rPr>
              <w:t>Bank Account</w:t>
            </w:r>
          </w:p>
        </w:tc>
        <w:tc>
          <w:tcPr>
            <w:tcW w:w="650" w:type="dxa"/>
            <w:tcBorders>
              <w:top w:val="single" w:sz="4" w:space="0" w:color="auto"/>
              <w:left w:val="single" w:sz="4" w:space="0" w:color="auto"/>
              <w:bottom w:val="single" w:sz="4" w:space="0" w:color="auto"/>
              <w:right w:val="single" w:sz="4" w:space="0" w:color="auto"/>
            </w:tcBorders>
            <w:vAlign w:val="center"/>
          </w:tcPr>
          <w:p w14:paraId="3EB49863" w14:textId="77777777" w:rsidR="009D1AF6" w:rsidRPr="008D04C9" w:rsidRDefault="009D1AF6" w:rsidP="009D1AF6">
            <w:pPr>
              <w:cnfStyle w:val="000000100000" w:firstRow="0" w:lastRow="0" w:firstColumn="0" w:lastColumn="0" w:oddVBand="0" w:evenVBand="0" w:oddHBand="1" w:evenHBand="0" w:firstRowFirstColumn="0" w:firstRowLastColumn="0" w:lastRowFirstColumn="0" w:lastRowLastColumn="0"/>
              <w:rPr>
                <w:sz w:val="32"/>
                <w:szCs w:val="32"/>
              </w:rPr>
            </w:pPr>
          </w:p>
        </w:tc>
      </w:tr>
      <w:tr w:rsidR="009D1AF6" w14:paraId="3C7D68D6" w14:textId="77777777" w:rsidTr="009D1AF6">
        <w:trPr>
          <w:trHeight w:val="661"/>
          <w:jc w:val="center"/>
        </w:trPr>
        <w:tc>
          <w:tcPr>
            <w:cnfStyle w:val="001000000000" w:firstRow="0" w:lastRow="0" w:firstColumn="1" w:lastColumn="0" w:oddVBand="0" w:evenVBand="0"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14:paraId="0504605F" w14:textId="3729E293" w:rsidR="009D1AF6" w:rsidRPr="008D04C9" w:rsidRDefault="009D1AF6" w:rsidP="009D1AF6">
            <w:pPr>
              <w:rPr>
                <w:sz w:val="32"/>
                <w:szCs w:val="32"/>
              </w:rPr>
            </w:pPr>
            <w:r w:rsidRPr="008D04C9">
              <w:rPr>
                <w:sz w:val="32"/>
                <w:szCs w:val="32"/>
              </w:rPr>
              <w:t>Accommodation (On-site or off-site)</w:t>
            </w:r>
          </w:p>
        </w:tc>
        <w:tc>
          <w:tcPr>
            <w:tcW w:w="650" w:type="dxa"/>
            <w:tcBorders>
              <w:top w:val="single" w:sz="4" w:space="0" w:color="auto"/>
              <w:left w:val="single" w:sz="4" w:space="0" w:color="auto"/>
              <w:bottom w:val="single" w:sz="4" w:space="0" w:color="auto"/>
              <w:right w:val="single" w:sz="4" w:space="0" w:color="auto"/>
            </w:tcBorders>
            <w:vAlign w:val="center"/>
          </w:tcPr>
          <w:p w14:paraId="13F1C0C8" w14:textId="77777777" w:rsidR="009D1AF6" w:rsidRPr="008D04C9" w:rsidRDefault="009D1AF6" w:rsidP="009D1AF6">
            <w:pPr>
              <w:cnfStyle w:val="000000000000" w:firstRow="0" w:lastRow="0" w:firstColumn="0" w:lastColumn="0" w:oddVBand="0" w:evenVBand="0" w:oddHBand="0" w:evenHBand="0" w:firstRowFirstColumn="0" w:firstRowLastColumn="0" w:lastRowFirstColumn="0" w:lastRowLastColumn="0"/>
              <w:rPr>
                <w:sz w:val="32"/>
                <w:szCs w:val="32"/>
              </w:rPr>
            </w:pPr>
          </w:p>
        </w:tc>
      </w:tr>
      <w:tr w:rsidR="009D1AF6" w14:paraId="28031F58" w14:textId="77777777" w:rsidTr="009D1AF6">
        <w:trPr>
          <w:cnfStyle w:val="000000100000" w:firstRow="0" w:lastRow="0" w:firstColumn="0" w:lastColumn="0" w:oddVBand="0" w:evenVBand="0" w:oddHBand="1" w:evenHBand="0" w:firstRowFirstColumn="0" w:firstRowLastColumn="0" w:lastRowFirstColumn="0" w:lastRowLastColumn="0"/>
          <w:trHeight w:val="626"/>
          <w:jc w:val="center"/>
        </w:trPr>
        <w:tc>
          <w:tcPr>
            <w:cnfStyle w:val="001000000000" w:firstRow="0" w:lastRow="0" w:firstColumn="1" w:lastColumn="0" w:oddVBand="0" w:evenVBand="0"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14:paraId="322BABB7" w14:textId="664118F2" w:rsidR="009D1AF6" w:rsidRPr="008D04C9" w:rsidRDefault="008D04C9" w:rsidP="009D1AF6">
            <w:pPr>
              <w:rPr>
                <w:sz w:val="32"/>
                <w:szCs w:val="32"/>
              </w:rPr>
            </w:pPr>
            <w:r w:rsidRPr="008D04C9">
              <w:rPr>
                <w:sz w:val="32"/>
                <w:szCs w:val="32"/>
              </w:rPr>
              <w:t>Register to vote</w:t>
            </w:r>
          </w:p>
        </w:tc>
        <w:tc>
          <w:tcPr>
            <w:tcW w:w="650" w:type="dxa"/>
            <w:tcBorders>
              <w:top w:val="single" w:sz="4" w:space="0" w:color="auto"/>
              <w:left w:val="single" w:sz="4" w:space="0" w:color="auto"/>
              <w:bottom w:val="single" w:sz="4" w:space="0" w:color="auto"/>
              <w:right w:val="single" w:sz="4" w:space="0" w:color="auto"/>
            </w:tcBorders>
            <w:vAlign w:val="center"/>
          </w:tcPr>
          <w:p w14:paraId="50675A61" w14:textId="77777777" w:rsidR="009D1AF6" w:rsidRPr="008D04C9" w:rsidRDefault="009D1AF6" w:rsidP="009D1AF6">
            <w:pPr>
              <w:cnfStyle w:val="000000100000" w:firstRow="0" w:lastRow="0" w:firstColumn="0" w:lastColumn="0" w:oddVBand="0" w:evenVBand="0" w:oddHBand="1" w:evenHBand="0" w:firstRowFirstColumn="0" w:firstRowLastColumn="0" w:lastRowFirstColumn="0" w:lastRowLastColumn="0"/>
              <w:rPr>
                <w:sz w:val="32"/>
                <w:szCs w:val="32"/>
              </w:rPr>
            </w:pPr>
          </w:p>
        </w:tc>
      </w:tr>
      <w:tr w:rsidR="00D61103" w14:paraId="223F54D2" w14:textId="77777777" w:rsidTr="009D1AF6">
        <w:trPr>
          <w:trHeight w:val="626"/>
          <w:jc w:val="center"/>
        </w:trPr>
        <w:tc>
          <w:tcPr>
            <w:cnfStyle w:val="001000000000" w:firstRow="0" w:lastRow="0" w:firstColumn="1" w:lastColumn="0" w:oddVBand="0" w:evenVBand="0"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14:paraId="430AD17A" w14:textId="76B1C252" w:rsidR="00D61103" w:rsidRPr="008D04C9" w:rsidRDefault="00D61103" w:rsidP="009D1AF6">
            <w:pPr>
              <w:rPr>
                <w:sz w:val="32"/>
                <w:szCs w:val="32"/>
              </w:rPr>
            </w:pPr>
            <w:r>
              <w:rPr>
                <w:sz w:val="32"/>
                <w:szCs w:val="32"/>
              </w:rPr>
              <w:t>Commuting to work (if applicable)</w:t>
            </w:r>
          </w:p>
        </w:tc>
        <w:tc>
          <w:tcPr>
            <w:tcW w:w="650" w:type="dxa"/>
            <w:tcBorders>
              <w:top w:val="single" w:sz="4" w:space="0" w:color="auto"/>
              <w:left w:val="single" w:sz="4" w:space="0" w:color="auto"/>
              <w:bottom w:val="single" w:sz="4" w:space="0" w:color="auto"/>
              <w:right w:val="single" w:sz="4" w:space="0" w:color="auto"/>
            </w:tcBorders>
            <w:vAlign w:val="center"/>
          </w:tcPr>
          <w:p w14:paraId="111308A5" w14:textId="77777777" w:rsidR="00D61103" w:rsidRPr="008D04C9" w:rsidRDefault="00D61103" w:rsidP="009D1AF6">
            <w:pPr>
              <w:cnfStyle w:val="000000000000" w:firstRow="0" w:lastRow="0" w:firstColumn="0" w:lastColumn="0" w:oddVBand="0" w:evenVBand="0" w:oddHBand="0" w:evenHBand="0" w:firstRowFirstColumn="0" w:firstRowLastColumn="0" w:lastRowFirstColumn="0" w:lastRowLastColumn="0"/>
              <w:rPr>
                <w:sz w:val="32"/>
                <w:szCs w:val="32"/>
              </w:rPr>
            </w:pPr>
          </w:p>
        </w:tc>
      </w:tr>
    </w:tbl>
    <w:p w14:paraId="1EB46C5F" w14:textId="2015CA18" w:rsidR="009D1AF6" w:rsidRDefault="009D1AF6" w:rsidP="009D1AF6"/>
    <w:p w14:paraId="37856187" w14:textId="77777777" w:rsidR="00214A81" w:rsidRDefault="008D04C9" w:rsidP="009D1AF6">
      <w:pPr>
        <w:rPr>
          <w:sz w:val="32"/>
          <w:szCs w:val="32"/>
        </w:rPr>
      </w:pPr>
      <w:r>
        <w:rPr>
          <w:sz w:val="32"/>
          <w:szCs w:val="32"/>
        </w:rPr>
        <w:t>Acquiring a mobile number should be one of the first things you do when arriving in the UK. Taking a bank appointment for opening a bank account if you do</w:t>
      </w:r>
      <w:r w:rsidR="00214A81">
        <w:rPr>
          <w:sz w:val="32"/>
          <w:szCs w:val="32"/>
        </w:rPr>
        <w:t xml:space="preserve"> not</w:t>
      </w:r>
      <w:r>
        <w:rPr>
          <w:sz w:val="32"/>
          <w:szCs w:val="32"/>
        </w:rPr>
        <w:t xml:space="preserve"> have one already would be the 2</w:t>
      </w:r>
      <w:r w:rsidRPr="008D04C9">
        <w:rPr>
          <w:sz w:val="32"/>
          <w:szCs w:val="32"/>
          <w:vertAlign w:val="superscript"/>
        </w:rPr>
        <w:t>nd</w:t>
      </w:r>
      <w:r>
        <w:rPr>
          <w:sz w:val="32"/>
          <w:szCs w:val="32"/>
        </w:rPr>
        <w:t xml:space="preserve"> most important thing to do</w:t>
      </w:r>
      <w:r w:rsidR="00214A81">
        <w:rPr>
          <w:sz w:val="32"/>
          <w:szCs w:val="32"/>
        </w:rPr>
        <w:t>.</w:t>
      </w:r>
      <w:r>
        <w:rPr>
          <w:sz w:val="32"/>
          <w:szCs w:val="32"/>
        </w:rPr>
        <w:t xml:space="preserve"> </w:t>
      </w:r>
      <w:r w:rsidR="00214A81">
        <w:rPr>
          <w:sz w:val="32"/>
          <w:szCs w:val="32"/>
        </w:rPr>
        <w:t>L</w:t>
      </w:r>
      <w:r>
        <w:rPr>
          <w:sz w:val="32"/>
          <w:szCs w:val="32"/>
        </w:rPr>
        <w:t xml:space="preserve">iase with your rota coordinator so she is aware which day it is on. </w:t>
      </w:r>
    </w:p>
    <w:p w14:paraId="4DD1C4A9" w14:textId="77777777" w:rsidR="00214A81" w:rsidRDefault="008D04C9" w:rsidP="009D1AF6">
      <w:pPr>
        <w:rPr>
          <w:sz w:val="32"/>
          <w:szCs w:val="32"/>
        </w:rPr>
      </w:pPr>
      <w:r>
        <w:rPr>
          <w:sz w:val="32"/>
          <w:szCs w:val="32"/>
        </w:rPr>
        <w:t xml:space="preserve">Assuming you have not already found accommodation, this can be discussed with the hospital accommodation office (if you wish to live in </w:t>
      </w:r>
      <w:r>
        <w:rPr>
          <w:sz w:val="32"/>
          <w:szCs w:val="32"/>
        </w:rPr>
        <w:lastRenderedPageBreak/>
        <w:t xml:space="preserve">the hospital provided accommodation) or using applications such as Rightmove can be useful in finding a suitable accommodation. </w:t>
      </w:r>
    </w:p>
    <w:p w14:paraId="37166EA3" w14:textId="3C261889" w:rsidR="00604966" w:rsidRDefault="008D04C9" w:rsidP="009D1AF6">
      <w:pPr>
        <w:rPr>
          <w:sz w:val="32"/>
          <w:szCs w:val="32"/>
        </w:rPr>
      </w:pPr>
      <w:r>
        <w:rPr>
          <w:sz w:val="32"/>
          <w:szCs w:val="32"/>
        </w:rPr>
        <w:t xml:space="preserve">GP registration is also of paramount importance as our health should be one of our top priorities.  </w:t>
      </w:r>
      <w:r w:rsidR="00604966">
        <w:rPr>
          <w:sz w:val="32"/>
          <w:szCs w:val="32"/>
        </w:rPr>
        <w:t>You can use google to find the nearest available GP’s and their reviews.</w:t>
      </w:r>
      <w:r w:rsidR="001E12FC">
        <w:rPr>
          <w:sz w:val="32"/>
          <w:szCs w:val="32"/>
        </w:rPr>
        <w:t xml:space="preserve"> </w:t>
      </w:r>
    </w:p>
    <w:p w14:paraId="7EF6C80B" w14:textId="618FFC81" w:rsidR="008D04C9" w:rsidRDefault="008D04C9" w:rsidP="009D1AF6">
      <w:pPr>
        <w:rPr>
          <w:sz w:val="32"/>
          <w:szCs w:val="32"/>
        </w:rPr>
      </w:pPr>
      <w:r>
        <w:rPr>
          <w:sz w:val="32"/>
          <w:szCs w:val="32"/>
        </w:rPr>
        <w:t>Registering to vote is important in having a say in local elections and it has an added advantage of improving your credit score.</w:t>
      </w:r>
      <w:r w:rsidR="001E12FC">
        <w:rPr>
          <w:sz w:val="32"/>
          <w:szCs w:val="32"/>
        </w:rPr>
        <w:t xml:space="preserve"> You can register to vote on the following link </w:t>
      </w:r>
      <w:hyperlink r:id="rId6" w:history="1">
        <w:r w:rsidR="001E12FC" w:rsidRPr="001E12FC">
          <w:rPr>
            <w:rStyle w:val="Hyperlink"/>
            <w:sz w:val="32"/>
            <w:szCs w:val="32"/>
          </w:rPr>
          <w:t>https://www.gov.uk/register-to-vote</w:t>
        </w:r>
      </w:hyperlink>
      <w:r w:rsidR="001E12FC">
        <w:rPr>
          <w:sz w:val="32"/>
          <w:szCs w:val="32"/>
        </w:rPr>
        <w:t>.</w:t>
      </w:r>
    </w:p>
    <w:p w14:paraId="6BD6BBE6" w14:textId="303E36C4" w:rsidR="00597150" w:rsidRPr="008D04C9" w:rsidRDefault="00597150" w:rsidP="009D1AF6">
      <w:pPr>
        <w:rPr>
          <w:sz w:val="32"/>
          <w:szCs w:val="32"/>
        </w:rPr>
      </w:pPr>
      <w:r>
        <w:rPr>
          <w:sz w:val="32"/>
          <w:szCs w:val="32"/>
        </w:rPr>
        <w:t>Bournemouth has two bus services called Yellow bus and More bus. You can either download their android/apple application to purchase day passes or pay at the bus. Their schedules and routes can be found on the app or on their website. The hospital gives out discounted bus passes for the yellow bus and this can be acquired from the parking booth right next to the reception in the main auditorium.</w:t>
      </w:r>
    </w:p>
    <w:p w14:paraId="53A87218" w14:textId="7642C444" w:rsidR="008D04C9" w:rsidRDefault="008D04C9" w:rsidP="009D1AF6"/>
    <w:p w14:paraId="7A704B47" w14:textId="77777777" w:rsidR="00411A4E" w:rsidRDefault="00411A4E" w:rsidP="009D1AF6"/>
    <w:tbl>
      <w:tblPr>
        <w:tblStyle w:val="GridTable2"/>
        <w:tblpPr w:leftFromText="180" w:rightFromText="180" w:vertAnchor="text" w:horzAnchor="margin" w:tblpY="1259"/>
        <w:tblW w:w="9470" w:type="dxa"/>
        <w:tblLook w:val="04A0" w:firstRow="1" w:lastRow="0" w:firstColumn="1" w:lastColumn="0" w:noHBand="0" w:noVBand="1"/>
      </w:tblPr>
      <w:tblGrid>
        <w:gridCol w:w="8820"/>
        <w:gridCol w:w="650"/>
      </w:tblGrid>
      <w:tr w:rsidR="00411A4E" w14:paraId="5B910B89" w14:textId="77777777" w:rsidTr="00411A4E">
        <w:trPr>
          <w:cnfStyle w:val="100000000000" w:firstRow="1" w:lastRow="0" w:firstColumn="0" w:lastColumn="0" w:oddVBand="0" w:evenVBand="0" w:oddHBand="0" w:evenHBand="0" w:firstRowFirstColumn="0" w:firstRowLastColumn="0" w:lastRowFirstColumn="0" w:lastRowLastColumn="0"/>
          <w:trHeight w:val="626"/>
        </w:trPr>
        <w:tc>
          <w:tcPr>
            <w:cnfStyle w:val="001000000000" w:firstRow="0" w:lastRow="0" w:firstColumn="1" w:lastColumn="0" w:oddVBand="0" w:evenVBand="0" w:oddHBand="0" w:evenHBand="0" w:firstRowFirstColumn="0" w:firstRowLastColumn="0" w:lastRowFirstColumn="0" w:lastRowLastColumn="0"/>
            <w:tcW w:w="8820" w:type="dxa"/>
            <w:tcBorders>
              <w:bottom w:val="single" w:sz="4" w:space="0" w:color="auto"/>
            </w:tcBorders>
          </w:tcPr>
          <w:p w14:paraId="2CBDD630" w14:textId="77777777" w:rsidR="00411A4E" w:rsidRDefault="00411A4E" w:rsidP="00411A4E"/>
        </w:tc>
        <w:tc>
          <w:tcPr>
            <w:tcW w:w="650" w:type="dxa"/>
            <w:tcBorders>
              <w:bottom w:val="single" w:sz="4" w:space="0" w:color="auto"/>
            </w:tcBorders>
          </w:tcPr>
          <w:p w14:paraId="09CEBF64" w14:textId="77777777" w:rsidR="00411A4E" w:rsidRDefault="00411A4E" w:rsidP="00411A4E">
            <w:pPr>
              <w:cnfStyle w:val="100000000000" w:firstRow="1" w:lastRow="0" w:firstColumn="0" w:lastColumn="0" w:oddVBand="0" w:evenVBand="0" w:oddHBand="0" w:evenHBand="0" w:firstRowFirstColumn="0" w:firstRowLastColumn="0" w:lastRowFirstColumn="0" w:lastRowLastColumn="0"/>
            </w:pPr>
          </w:p>
        </w:tc>
      </w:tr>
      <w:tr w:rsidR="00411A4E" w14:paraId="5E9325F4" w14:textId="77777777" w:rsidTr="00411A4E">
        <w:trPr>
          <w:cnfStyle w:val="000000100000" w:firstRow="0" w:lastRow="0" w:firstColumn="0" w:lastColumn="0" w:oddVBand="0" w:evenVBand="0" w:oddHBand="1" w:evenHBand="0" w:firstRowFirstColumn="0" w:firstRowLastColumn="0" w:lastRowFirstColumn="0" w:lastRowLastColumn="0"/>
          <w:trHeight w:val="626"/>
        </w:trPr>
        <w:tc>
          <w:tcPr>
            <w:cnfStyle w:val="001000000000" w:firstRow="0" w:lastRow="0" w:firstColumn="1" w:lastColumn="0" w:oddVBand="0" w:evenVBand="0"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14:paraId="6674670D" w14:textId="77777777" w:rsidR="00411A4E" w:rsidRPr="008D04C9" w:rsidRDefault="00411A4E" w:rsidP="00411A4E">
            <w:pPr>
              <w:rPr>
                <w:sz w:val="32"/>
                <w:szCs w:val="32"/>
              </w:rPr>
            </w:pPr>
            <w:r>
              <w:rPr>
                <w:sz w:val="32"/>
                <w:szCs w:val="32"/>
              </w:rPr>
              <w:t>Local Induction</w:t>
            </w:r>
          </w:p>
        </w:tc>
        <w:tc>
          <w:tcPr>
            <w:tcW w:w="650" w:type="dxa"/>
            <w:tcBorders>
              <w:top w:val="single" w:sz="4" w:space="0" w:color="auto"/>
              <w:left w:val="single" w:sz="4" w:space="0" w:color="auto"/>
              <w:bottom w:val="single" w:sz="4" w:space="0" w:color="auto"/>
              <w:right w:val="single" w:sz="4" w:space="0" w:color="auto"/>
            </w:tcBorders>
            <w:vAlign w:val="center"/>
          </w:tcPr>
          <w:p w14:paraId="1AA24739" w14:textId="77777777" w:rsidR="00411A4E" w:rsidRPr="009D1AF6" w:rsidRDefault="00411A4E" w:rsidP="00411A4E">
            <w:pPr>
              <w:cnfStyle w:val="000000100000" w:firstRow="0" w:lastRow="0" w:firstColumn="0" w:lastColumn="0" w:oddVBand="0" w:evenVBand="0" w:oddHBand="1" w:evenHBand="0" w:firstRowFirstColumn="0" w:firstRowLastColumn="0" w:lastRowFirstColumn="0" w:lastRowLastColumn="0"/>
              <w:rPr>
                <w:sz w:val="36"/>
                <w:szCs w:val="36"/>
              </w:rPr>
            </w:pPr>
          </w:p>
        </w:tc>
      </w:tr>
      <w:tr w:rsidR="00411A4E" w14:paraId="466E6F61" w14:textId="77777777" w:rsidTr="00411A4E">
        <w:trPr>
          <w:trHeight w:val="626"/>
        </w:trPr>
        <w:tc>
          <w:tcPr>
            <w:cnfStyle w:val="001000000000" w:firstRow="0" w:lastRow="0" w:firstColumn="1" w:lastColumn="0" w:oddVBand="0" w:evenVBand="0"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14:paraId="4E23F016" w14:textId="77777777" w:rsidR="00411A4E" w:rsidRPr="008D04C9" w:rsidRDefault="00411A4E" w:rsidP="00411A4E">
            <w:pPr>
              <w:rPr>
                <w:b w:val="0"/>
                <w:bCs w:val="0"/>
                <w:sz w:val="32"/>
                <w:szCs w:val="32"/>
              </w:rPr>
            </w:pPr>
            <w:r>
              <w:rPr>
                <w:sz w:val="32"/>
                <w:szCs w:val="32"/>
              </w:rPr>
              <w:t>Medical Induction</w:t>
            </w:r>
          </w:p>
        </w:tc>
        <w:tc>
          <w:tcPr>
            <w:tcW w:w="650" w:type="dxa"/>
            <w:tcBorders>
              <w:top w:val="single" w:sz="4" w:space="0" w:color="auto"/>
              <w:left w:val="single" w:sz="4" w:space="0" w:color="auto"/>
              <w:bottom w:val="single" w:sz="4" w:space="0" w:color="auto"/>
              <w:right w:val="single" w:sz="4" w:space="0" w:color="auto"/>
            </w:tcBorders>
            <w:vAlign w:val="center"/>
          </w:tcPr>
          <w:p w14:paraId="53BE4BCA" w14:textId="77777777" w:rsidR="00411A4E" w:rsidRPr="009D1AF6" w:rsidRDefault="00411A4E" w:rsidP="00411A4E">
            <w:pPr>
              <w:cnfStyle w:val="000000000000" w:firstRow="0" w:lastRow="0" w:firstColumn="0" w:lastColumn="0" w:oddVBand="0" w:evenVBand="0" w:oddHBand="0" w:evenHBand="0" w:firstRowFirstColumn="0" w:firstRowLastColumn="0" w:lastRowFirstColumn="0" w:lastRowLastColumn="0"/>
              <w:rPr>
                <w:sz w:val="36"/>
                <w:szCs w:val="36"/>
              </w:rPr>
            </w:pPr>
          </w:p>
        </w:tc>
      </w:tr>
      <w:tr w:rsidR="00411A4E" w14:paraId="38305926" w14:textId="77777777" w:rsidTr="00411A4E">
        <w:trPr>
          <w:cnfStyle w:val="000000100000" w:firstRow="0" w:lastRow="0" w:firstColumn="0" w:lastColumn="0" w:oddVBand="0" w:evenVBand="0" w:oddHBand="1" w:evenHBand="0" w:firstRowFirstColumn="0" w:firstRowLastColumn="0" w:lastRowFirstColumn="0" w:lastRowLastColumn="0"/>
          <w:trHeight w:val="626"/>
        </w:trPr>
        <w:tc>
          <w:tcPr>
            <w:cnfStyle w:val="001000000000" w:firstRow="0" w:lastRow="0" w:firstColumn="1" w:lastColumn="0" w:oddVBand="0" w:evenVBand="0"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14:paraId="15B3C4C4" w14:textId="77777777" w:rsidR="00411A4E" w:rsidRPr="008D04C9" w:rsidRDefault="00411A4E" w:rsidP="00411A4E">
            <w:pPr>
              <w:rPr>
                <w:sz w:val="32"/>
                <w:szCs w:val="32"/>
              </w:rPr>
            </w:pPr>
            <w:r>
              <w:rPr>
                <w:sz w:val="32"/>
                <w:szCs w:val="32"/>
              </w:rPr>
              <w:t>IT Induction</w:t>
            </w:r>
          </w:p>
        </w:tc>
        <w:tc>
          <w:tcPr>
            <w:tcW w:w="650" w:type="dxa"/>
            <w:tcBorders>
              <w:top w:val="single" w:sz="4" w:space="0" w:color="auto"/>
              <w:left w:val="single" w:sz="4" w:space="0" w:color="auto"/>
              <w:bottom w:val="single" w:sz="4" w:space="0" w:color="auto"/>
              <w:right w:val="single" w:sz="4" w:space="0" w:color="auto"/>
            </w:tcBorders>
            <w:vAlign w:val="center"/>
          </w:tcPr>
          <w:p w14:paraId="2C905597" w14:textId="77777777" w:rsidR="00411A4E" w:rsidRPr="009D1AF6" w:rsidRDefault="00411A4E" w:rsidP="00411A4E">
            <w:pPr>
              <w:cnfStyle w:val="000000100000" w:firstRow="0" w:lastRow="0" w:firstColumn="0" w:lastColumn="0" w:oddVBand="0" w:evenVBand="0" w:oddHBand="1" w:evenHBand="0" w:firstRowFirstColumn="0" w:firstRowLastColumn="0" w:lastRowFirstColumn="0" w:lastRowLastColumn="0"/>
              <w:rPr>
                <w:sz w:val="36"/>
                <w:szCs w:val="36"/>
              </w:rPr>
            </w:pPr>
          </w:p>
        </w:tc>
      </w:tr>
      <w:tr w:rsidR="00411A4E" w14:paraId="32556F2F" w14:textId="77777777" w:rsidTr="00411A4E">
        <w:trPr>
          <w:trHeight w:val="661"/>
        </w:trPr>
        <w:tc>
          <w:tcPr>
            <w:cnfStyle w:val="001000000000" w:firstRow="0" w:lastRow="0" w:firstColumn="1" w:lastColumn="0" w:oddVBand="0" w:evenVBand="0"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14:paraId="31D8D1BC" w14:textId="77777777" w:rsidR="00411A4E" w:rsidRPr="008D04C9" w:rsidRDefault="00411A4E" w:rsidP="00411A4E">
            <w:pPr>
              <w:rPr>
                <w:sz w:val="32"/>
                <w:szCs w:val="32"/>
              </w:rPr>
            </w:pPr>
            <w:r>
              <w:rPr>
                <w:sz w:val="32"/>
                <w:szCs w:val="32"/>
              </w:rPr>
              <w:t>Trust/Hospital Induction</w:t>
            </w:r>
          </w:p>
        </w:tc>
        <w:tc>
          <w:tcPr>
            <w:tcW w:w="650" w:type="dxa"/>
            <w:tcBorders>
              <w:top w:val="single" w:sz="4" w:space="0" w:color="auto"/>
              <w:left w:val="single" w:sz="4" w:space="0" w:color="auto"/>
              <w:bottom w:val="single" w:sz="4" w:space="0" w:color="auto"/>
              <w:right w:val="single" w:sz="4" w:space="0" w:color="auto"/>
            </w:tcBorders>
            <w:vAlign w:val="center"/>
          </w:tcPr>
          <w:p w14:paraId="65F2E559" w14:textId="77777777" w:rsidR="00411A4E" w:rsidRPr="009D1AF6" w:rsidRDefault="00411A4E" w:rsidP="00411A4E">
            <w:pPr>
              <w:cnfStyle w:val="000000000000" w:firstRow="0" w:lastRow="0" w:firstColumn="0" w:lastColumn="0" w:oddVBand="0" w:evenVBand="0" w:oddHBand="0" w:evenHBand="0" w:firstRowFirstColumn="0" w:firstRowLastColumn="0" w:lastRowFirstColumn="0" w:lastRowLastColumn="0"/>
              <w:rPr>
                <w:sz w:val="36"/>
                <w:szCs w:val="36"/>
              </w:rPr>
            </w:pPr>
          </w:p>
        </w:tc>
      </w:tr>
    </w:tbl>
    <w:p w14:paraId="040619B5" w14:textId="4D0F87F4" w:rsidR="008D04C9" w:rsidRDefault="008D04C9" w:rsidP="008D04C9">
      <w:pPr>
        <w:pStyle w:val="IntenseQuote"/>
        <w:rPr>
          <w:sz w:val="36"/>
          <w:szCs w:val="36"/>
        </w:rPr>
      </w:pPr>
      <w:r>
        <w:rPr>
          <w:sz w:val="36"/>
          <w:szCs w:val="36"/>
        </w:rPr>
        <w:lastRenderedPageBreak/>
        <w:t>Hospital Inductions</w:t>
      </w:r>
    </w:p>
    <w:p w14:paraId="67DF87D6" w14:textId="056B01AD" w:rsidR="008D04C9" w:rsidRDefault="008D04C9" w:rsidP="008D04C9"/>
    <w:p w14:paraId="5C332C7B" w14:textId="77777777" w:rsidR="0033547C" w:rsidRDefault="00C4451E" w:rsidP="008D04C9">
      <w:pPr>
        <w:rPr>
          <w:sz w:val="32"/>
          <w:szCs w:val="32"/>
        </w:rPr>
      </w:pPr>
      <w:r>
        <w:rPr>
          <w:sz w:val="32"/>
          <w:szCs w:val="32"/>
        </w:rPr>
        <w:t xml:space="preserve">Upon starting your job in the hospital, you will be provided with the dates for the inductions above and the rota coordinator (Jo-Anna Martin for medicine) will have already arranged for you to be off the rota in order to attend the inductions. </w:t>
      </w:r>
    </w:p>
    <w:p w14:paraId="752BF0A8" w14:textId="5A71D632" w:rsidR="008D04C9" w:rsidRDefault="00C4451E" w:rsidP="008D04C9">
      <w:pPr>
        <w:rPr>
          <w:sz w:val="32"/>
          <w:szCs w:val="32"/>
        </w:rPr>
      </w:pPr>
      <w:r>
        <w:rPr>
          <w:sz w:val="32"/>
          <w:szCs w:val="32"/>
        </w:rPr>
        <w:t>The basic life support course is integrated in the above-mentioned inductions.</w:t>
      </w:r>
    </w:p>
    <w:p w14:paraId="697B6D1F" w14:textId="3F16340D" w:rsidR="00C4451E" w:rsidRDefault="00C4451E" w:rsidP="008D04C9">
      <w:pPr>
        <w:rPr>
          <w:sz w:val="32"/>
          <w:szCs w:val="32"/>
        </w:rPr>
      </w:pPr>
    </w:p>
    <w:p w14:paraId="51D79EE1" w14:textId="57F6F481" w:rsidR="00C4451E" w:rsidRDefault="00C4451E" w:rsidP="008D04C9">
      <w:pPr>
        <w:rPr>
          <w:sz w:val="32"/>
          <w:szCs w:val="32"/>
        </w:rPr>
      </w:pPr>
    </w:p>
    <w:p w14:paraId="380EDFBE" w14:textId="2DAA3E90" w:rsidR="00C4451E" w:rsidRDefault="00C4451E" w:rsidP="008D04C9">
      <w:pPr>
        <w:rPr>
          <w:sz w:val="32"/>
          <w:szCs w:val="32"/>
        </w:rPr>
      </w:pPr>
    </w:p>
    <w:p w14:paraId="772ED92D" w14:textId="5B4E7C65" w:rsidR="00C4451E" w:rsidRDefault="00C4451E" w:rsidP="008D04C9">
      <w:pPr>
        <w:rPr>
          <w:sz w:val="32"/>
          <w:szCs w:val="32"/>
        </w:rPr>
      </w:pPr>
    </w:p>
    <w:p w14:paraId="6D072201" w14:textId="406FFFF7" w:rsidR="00C4451E" w:rsidRPr="00C4451E" w:rsidRDefault="00C4451E" w:rsidP="00C4451E">
      <w:pPr>
        <w:pStyle w:val="IntenseQuote"/>
        <w:rPr>
          <w:sz w:val="36"/>
          <w:szCs w:val="36"/>
        </w:rPr>
      </w:pPr>
      <w:r>
        <w:rPr>
          <w:sz w:val="36"/>
          <w:szCs w:val="36"/>
        </w:rPr>
        <w:t>Internal (</w:t>
      </w:r>
      <w:r w:rsidR="000C04EA">
        <w:rPr>
          <w:sz w:val="36"/>
          <w:szCs w:val="36"/>
        </w:rPr>
        <w:t>work</w:t>
      </w:r>
      <w:r>
        <w:rPr>
          <w:sz w:val="36"/>
          <w:szCs w:val="36"/>
        </w:rPr>
        <w:t xml:space="preserve"> related)</w:t>
      </w:r>
    </w:p>
    <w:tbl>
      <w:tblPr>
        <w:tblStyle w:val="GridTable2"/>
        <w:tblW w:w="9470" w:type="dxa"/>
        <w:jc w:val="center"/>
        <w:tblLook w:val="04A0" w:firstRow="1" w:lastRow="0" w:firstColumn="1" w:lastColumn="0" w:noHBand="0" w:noVBand="1"/>
      </w:tblPr>
      <w:tblGrid>
        <w:gridCol w:w="8820"/>
        <w:gridCol w:w="650"/>
      </w:tblGrid>
      <w:tr w:rsidR="00C4451E" w14:paraId="5140B685" w14:textId="77777777" w:rsidTr="006607A7">
        <w:trPr>
          <w:cnfStyle w:val="100000000000" w:firstRow="1" w:lastRow="0" w:firstColumn="0" w:lastColumn="0" w:oddVBand="0" w:evenVBand="0" w:oddHBand="0" w:evenHBand="0" w:firstRowFirstColumn="0" w:firstRowLastColumn="0" w:lastRowFirstColumn="0" w:lastRowLastColumn="0"/>
          <w:trHeight w:val="626"/>
          <w:jc w:val="center"/>
        </w:trPr>
        <w:tc>
          <w:tcPr>
            <w:cnfStyle w:val="001000000000" w:firstRow="0" w:lastRow="0" w:firstColumn="1" w:lastColumn="0" w:oddVBand="0" w:evenVBand="0" w:oddHBand="0" w:evenHBand="0" w:firstRowFirstColumn="0" w:firstRowLastColumn="0" w:lastRowFirstColumn="0" w:lastRowLastColumn="0"/>
            <w:tcW w:w="8820" w:type="dxa"/>
            <w:tcBorders>
              <w:bottom w:val="single" w:sz="4" w:space="0" w:color="auto"/>
            </w:tcBorders>
          </w:tcPr>
          <w:p w14:paraId="5AFE205B" w14:textId="77777777" w:rsidR="00C4451E" w:rsidRDefault="00C4451E" w:rsidP="006607A7"/>
        </w:tc>
        <w:tc>
          <w:tcPr>
            <w:tcW w:w="650" w:type="dxa"/>
            <w:tcBorders>
              <w:bottom w:val="single" w:sz="4" w:space="0" w:color="auto"/>
            </w:tcBorders>
          </w:tcPr>
          <w:p w14:paraId="622C1C26" w14:textId="77777777" w:rsidR="00C4451E" w:rsidRDefault="00C4451E" w:rsidP="006607A7">
            <w:pPr>
              <w:cnfStyle w:val="100000000000" w:firstRow="1" w:lastRow="0" w:firstColumn="0" w:lastColumn="0" w:oddVBand="0" w:evenVBand="0" w:oddHBand="0" w:evenHBand="0" w:firstRowFirstColumn="0" w:firstRowLastColumn="0" w:lastRowFirstColumn="0" w:lastRowLastColumn="0"/>
            </w:pPr>
          </w:p>
        </w:tc>
      </w:tr>
      <w:tr w:rsidR="00C4451E" w14:paraId="637006C8" w14:textId="77777777" w:rsidTr="006607A7">
        <w:trPr>
          <w:cnfStyle w:val="000000100000" w:firstRow="0" w:lastRow="0" w:firstColumn="0" w:lastColumn="0" w:oddVBand="0" w:evenVBand="0" w:oddHBand="1" w:evenHBand="0" w:firstRowFirstColumn="0" w:firstRowLastColumn="0" w:lastRowFirstColumn="0" w:lastRowLastColumn="0"/>
          <w:trHeight w:val="626"/>
          <w:jc w:val="center"/>
        </w:trPr>
        <w:tc>
          <w:tcPr>
            <w:cnfStyle w:val="001000000000" w:firstRow="0" w:lastRow="0" w:firstColumn="1" w:lastColumn="0" w:oddVBand="0" w:evenVBand="0"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14:paraId="3AA6E88E" w14:textId="35CA9ED8" w:rsidR="00C4451E" w:rsidRPr="009D1AF6" w:rsidRDefault="00196B85" w:rsidP="006607A7">
            <w:pPr>
              <w:rPr>
                <w:sz w:val="36"/>
                <w:szCs w:val="36"/>
              </w:rPr>
            </w:pPr>
            <w:r>
              <w:rPr>
                <w:sz w:val="36"/>
                <w:szCs w:val="36"/>
              </w:rPr>
              <w:t>Advanced Life Support course</w:t>
            </w:r>
          </w:p>
        </w:tc>
        <w:tc>
          <w:tcPr>
            <w:tcW w:w="650" w:type="dxa"/>
            <w:tcBorders>
              <w:top w:val="single" w:sz="4" w:space="0" w:color="auto"/>
              <w:left w:val="single" w:sz="4" w:space="0" w:color="auto"/>
              <w:bottom w:val="single" w:sz="4" w:space="0" w:color="auto"/>
              <w:right w:val="single" w:sz="4" w:space="0" w:color="auto"/>
            </w:tcBorders>
            <w:vAlign w:val="center"/>
          </w:tcPr>
          <w:p w14:paraId="30345A11" w14:textId="77777777" w:rsidR="00C4451E" w:rsidRPr="009D1AF6" w:rsidRDefault="00C4451E" w:rsidP="006607A7">
            <w:pPr>
              <w:cnfStyle w:val="000000100000" w:firstRow="0" w:lastRow="0" w:firstColumn="0" w:lastColumn="0" w:oddVBand="0" w:evenVBand="0" w:oddHBand="1" w:evenHBand="0" w:firstRowFirstColumn="0" w:firstRowLastColumn="0" w:lastRowFirstColumn="0" w:lastRowLastColumn="0"/>
              <w:rPr>
                <w:sz w:val="36"/>
                <w:szCs w:val="36"/>
              </w:rPr>
            </w:pPr>
          </w:p>
        </w:tc>
      </w:tr>
      <w:tr w:rsidR="00C4451E" w14:paraId="5EDCC50A" w14:textId="77777777" w:rsidTr="006607A7">
        <w:trPr>
          <w:trHeight w:val="626"/>
          <w:jc w:val="center"/>
        </w:trPr>
        <w:tc>
          <w:tcPr>
            <w:cnfStyle w:val="001000000000" w:firstRow="0" w:lastRow="0" w:firstColumn="1" w:lastColumn="0" w:oddVBand="0" w:evenVBand="0"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14:paraId="5BC100DE" w14:textId="323E4F3D" w:rsidR="00C4451E" w:rsidRPr="00196B85" w:rsidRDefault="00196B85" w:rsidP="006607A7">
            <w:pPr>
              <w:rPr>
                <w:sz w:val="36"/>
                <w:szCs w:val="36"/>
              </w:rPr>
            </w:pPr>
            <w:r>
              <w:rPr>
                <w:sz w:val="36"/>
                <w:szCs w:val="36"/>
              </w:rPr>
              <w:t>Learning how the ward works (with assigned buddy)</w:t>
            </w:r>
          </w:p>
        </w:tc>
        <w:tc>
          <w:tcPr>
            <w:tcW w:w="650" w:type="dxa"/>
            <w:tcBorders>
              <w:top w:val="single" w:sz="4" w:space="0" w:color="auto"/>
              <w:left w:val="single" w:sz="4" w:space="0" w:color="auto"/>
              <w:bottom w:val="single" w:sz="4" w:space="0" w:color="auto"/>
              <w:right w:val="single" w:sz="4" w:space="0" w:color="auto"/>
            </w:tcBorders>
            <w:vAlign w:val="center"/>
          </w:tcPr>
          <w:p w14:paraId="164B392A" w14:textId="77777777" w:rsidR="00C4451E" w:rsidRPr="009D1AF6" w:rsidRDefault="00C4451E" w:rsidP="006607A7">
            <w:pPr>
              <w:cnfStyle w:val="000000000000" w:firstRow="0" w:lastRow="0" w:firstColumn="0" w:lastColumn="0" w:oddVBand="0" w:evenVBand="0" w:oddHBand="0" w:evenHBand="0" w:firstRowFirstColumn="0" w:firstRowLastColumn="0" w:lastRowFirstColumn="0" w:lastRowLastColumn="0"/>
              <w:rPr>
                <w:sz w:val="36"/>
                <w:szCs w:val="36"/>
              </w:rPr>
            </w:pPr>
          </w:p>
        </w:tc>
      </w:tr>
      <w:tr w:rsidR="00C4451E" w14:paraId="0AB7FD1D" w14:textId="77777777" w:rsidTr="006607A7">
        <w:trPr>
          <w:cnfStyle w:val="000000100000" w:firstRow="0" w:lastRow="0" w:firstColumn="0" w:lastColumn="0" w:oddVBand="0" w:evenVBand="0" w:oddHBand="1" w:evenHBand="0" w:firstRowFirstColumn="0" w:firstRowLastColumn="0" w:lastRowFirstColumn="0" w:lastRowLastColumn="0"/>
          <w:trHeight w:val="626"/>
          <w:jc w:val="center"/>
        </w:trPr>
        <w:tc>
          <w:tcPr>
            <w:cnfStyle w:val="001000000000" w:firstRow="0" w:lastRow="0" w:firstColumn="1" w:lastColumn="0" w:oddVBand="0" w:evenVBand="0"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14:paraId="56800718" w14:textId="519914BE" w:rsidR="00C4451E" w:rsidRPr="009D1AF6" w:rsidRDefault="00196B85" w:rsidP="006607A7">
            <w:pPr>
              <w:rPr>
                <w:sz w:val="36"/>
                <w:szCs w:val="36"/>
              </w:rPr>
            </w:pPr>
            <w:r>
              <w:rPr>
                <w:sz w:val="36"/>
                <w:szCs w:val="36"/>
              </w:rPr>
              <w:t>Trust Policies (available on intranet)</w:t>
            </w:r>
          </w:p>
        </w:tc>
        <w:tc>
          <w:tcPr>
            <w:tcW w:w="650" w:type="dxa"/>
            <w:tcBorders>
              <w:top w:val="single" w:sz="4" w:space="0" w:color="auto"/>
              <w:left w:val="single" w:sz="4" w:space="0" w:color="auto"/>
              <w:bottom w:val="single" w:sz="4" w:space="0" w:color="auto"/>
              <w:right w:val="single" w:sz="4" w:space="0" w:color="auto"/>
            </w:tcBorders>
            <w:vAlign w:val="center"/>
          </w:tcPr>
          <w:p w14:paraId="089D043B" w14:textId="77777777" w:rsidR="00C4451E" w:rsidRPr="009D1AF6" w:rsidRDefault="00C4451E" w:rsidP="006607A7">
            <w:pPr>
              <w:cnfStyle w:val="000000100000" w:firstRow="0" w:lastRow="0" w:firstColumn="0" w:lastColumn="0" w:oddVBand="0" w:evenVBand="0" w:oddHBand="1" w:evenHBand="0" w:firstRowFirstColumn="0" w:firstRowLastColumn="0" w:lastRowFirstColumn="0" w:lastRowLastColumn="0"/>
              <w:rPr>
                <w:sz w:val="36"/>
                <w:szCs w:val="36"/>
              </w:rPr>
            </w:pPr>
          </w:p>
        </w:tc>
      </w:tr>
      <w:tr w:rsidR="00C4451E" w14:paraId="01CEB94A" w14:textId="77777777" w:rsidTr="006607A7">
        <w:trPr>
          <w:trHeight w:val="661"/>
          <w:jc w:val="center"/>
        </w:trPr>
        <w:tc>
          <w:tcPr>
            <w:cnfStyle w:val="001000000000" w:firstRow="0" w:lastRow="0" w:firstColumn="1" w:lastColumn="0" w:oddVBand="0" w:evenVBand="0"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14:paraId="4F76056B" w14:textId="65AAC262" w:rsidR="00C4451E" w:rsidRPr="009D1AF6" w:rsidRDefault="00196B85" w:rsidP="006607A7">
            <w:pPr>
              <w:rPr>
                <w:sz w:val="36"/>
                <w:szCs w:val="36"/>
              </w:rPr>
            </w:pPr>
            <w:r>
              <w:rPr>
                <w:sz w:val="36"/>
                <w:szCs w:val="36"/>
              </w:rPr>
              <w:t>Medical Indemnity</w:t>
            </w:r>
          </w:p>
        </w:tc>
        <w:tc>
          <w:tcPr>
            <w:tcW w:w="650" w:type="dxa"/>
            <w:tcBorders>
              <w:top w:val="single" w:sz="4" w:space="0" w:color="auto"/>
              <w:left w:val="single" w:sz="4" w:space="0" w:color="auto"/>
              <w:bottom w:val="single" w:sz="4" w:space="0" w:color="auto"/>
              <w:right w:val="single" w:sz="4" w:space="0" w:color="auto"/>
            </w:tcBorders>
            <w:vAlign w:val="center"/>
          </w:tcPr>
          <w:p w14:paraId="7DBAC970" w14:textId="77777777" w:rsidR="00C4451E" w:rsidRPr="009D1AF6" w:rsidRDefault="00C4451E" w:rsidP="006607A7">
            <w:pPr>
              <w:cnfStyle w:val="000000000000" w:firstRow="0" w:lastRow="0" w:firstColumn="0" w:lastColumn="0" w:oddVBand="0" w:evenVBand="0" w:oddHBand="0" w:evenHBand="0" w:firstRowFirstColumn="0" w:firstRowLastColumn="0" w:lastRowFirstColumn="0" w:lastRowLastColumn="0"/>
              <w:rPr>
                <w:sz w:val="36"/>
                <w:szCs w:val="36"/>
              </w:rPr>
            </w:pPr>
          </w:p>
        </w:tc>
      </w:tr>
      <w:tr w:rsidR="00C4451E" w14:paraId="4803505F" w14:textId="77777777" w:rsidTr="006607A7">
        <w:trPr>
          <w:cnfStyle w:val="000000100000" w:firstRow="0" w:lastRow="0" w:firstColumn="0" w:lastColumn="0" w:oddVBand="0" w:evenVBand="0" w:oddHBand="1" w:evenHBand="0" w:firstRowFirstColumn="0" w:firstRowLastColumn="0" w:lastRowFirstColumn="0" w:lastRowLastColumn="0"/>
          <w:trHeight w:val="626"/>
          <w:jc w:val="center"/>
        </w:trPr>
        <w:tc>
          <w:tcPr>
            <w:cnfStyle w:val="001000000000" w:firstRow="0" w:lastRow="0" w:firstColumn="1" w:lastColumn="0" w:oddVBand="0" w:evenVBand="0"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14:paraId="72A6F910" w14:textId="3E6C4729" w:rsidR="00C4451E" w:rsidRPr="009D1AF6" w:rsidRDefault="00196B85" w:rsidP="006607A7">
            <w:pPr>
              <w:rPr>
                <w:sz w:val="36"/>
                <w:szCs w:val="36"/>
              </w:rPr>
            </w:pPr>
            <w:r>
              <w:rPr>
                <w:sz w:val="36"/>
                <w:szCs w:val="36"/>
              </w:rPr>
              <w:t>Setting up an email (Trust/NHSemail)</w:t>
            </w:r>
          </w:p>
        </w:tc>
        <w:tc>
          <w:tcPr>
            <w:tcW w:w="650" w:type="dxa"/>
            <w:tcBorders>
              <w:top w:val="single" w:sz="4" w:space="0" w:color="auto"/>
              <w:left w:val="single" w:sz="4" w:space="0" w:color="auto"/>
              <w:bottom w:val="single" w:sz="4" w:space="0" w:color="auto"/>
              <w:right w:val="single" w:sz="4" w:space="0" w:color="auto"/>
            </w:tcBorders>
            <w:vAlign w:val="center"/>
          </w:tcPr>
          <w:p w14:paraId="0AADC8F7" w14:textId="77777777" w:rsidR="00C4451E" w:rsidRPr="009D1AF6" w:rsidRDefault="00C4451E" w:rsidP="006607A7">
            <w:pPr>
              <w:cnfStyle w:val="000000100000" w:firstRow="0" w:lastRow="0" w:firstColumn="0" w:lastColumn="0" w:oddVBand="0" w:evenVBand="0" w:oddHBand="1" w:evenHBand="0" w:firstRowFirstColumn="0" w:firstRowLastColumn="0" w:lastRowFirstColumn="0" w:lastRowLastColumn="0"/>
              <w:rPr>
                <w:sz w:val="36"/>
                <w:szCs w:val="36"/>
              </w:rPr>
            </w:pPr>
          </w:p>
        </w:tc>
      </w:tr>
      <w:tr w:rsidR="00196B85" w14:paraId="66CAA56D" w14:textId="77777777" w:rsidTr="006607A7">
        <w:trPr>
          <w:trHeight w:val="626"/>
          <w:jc w:val="center"/>
        </w:trPr>
        <w:tc>
          <w:tcPr>
            <w:cnfStyle w:val="001000000000" w:firstRow="0" w:lastRow="0" w:firstColumn="1" w:lastColumn="0" w:oddVBand="0" w:evenVBand="0"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14:paraId="4FFCCC98" w14:textId="4A3E687F" w:rsidR="00196B85" w:rsidRDefault="00196B85" w:rsidP="006607A7">
            <w:pPr>
              <w:rPr>
                <w:sz w:val="36"/>
                <w:szCs w:val="36"/>
              </w:rPr>
            </w:pPr>
            <w:r>
              <w:rPr>
                <w:sz w:val="36"/>
                <w:szCs w:val="36"/>
              </w:rPr>
              <w:t>Education and Clinical supervisors</w:t>
            </w:r>
          </w:p>
        </w:tc>
        <w:tc>
          <w:tcPr>
            <w:tcW w:w="650" w:type="dxa"/>
            <w:tcBorders>
              <w:top w:val="single" w:sz="4" w:space="0" w:color="auto"/>
              <w:left w:val="single" w:sz="4" w:space="0" w:color="auto"/>
              <w:bottom w:val="single" w:sz="4" w:space="0" w:color="auto"/>
              <w:right w:val="single" w:sz="4" w:space="0" w:color="auto"/>
            </w:tcBorders>
            <w:vAlign w:val="center"/>
          </w:tcPr>
          <w:p w14:paraId="3041C90C" w14:textId="77777777" w:rsidR="00196B85" w:rsidRPr="009D1AF6" w:rsidRDefault="00196B85" w:rsidP="006607A7">
            <w:pPr>
              <w:cnfStyle w:val="000000000000" w:firstRow="0" w:lastRow="0" w:firstColumn="0" w:lastColumn="0" w:oddVBand="0" w:evenVBand="0" w:oddHBand="0" w:evenHBand="0" w:firstRowFirstColumn="0" w:firstRowLastColumn="0" w:lastRowFirstColumn="0" w:lastRowLastColumn="0"/>
              <w:rPr>
                <w:sz w:val="36"/>
                <w:szCs w:val="36"/>
              </w:rPr>
            </w:pPr>
          </w:p>
        </w:tc>
      </w:tr>
      <w:tr w:rsidR="00196B85" w14:paraId="23E043DB" w14:textId="77777777" w:rsidTr="006607A7">
        <w:trPr>
          <w:cnfStyle w:val="000000100000" w:firstRow="0" w:lastRow="0" w:firstColumn="0" w:lastColumn="0" w:oddVBand="0" w:evenVBand="0" w:oddHBand="1" w:evenHBand="0" w:firstRowFirstColumn="0" w:firstRowLastColumn="0" w:lastRowFirstColumn="0" w:lastRowLastColumn="0"/>
          <w:trHeight w:val="626"/>
          <w:jc w:val="center"/>
        </w:trPr>
        <w:tc>
          <w:tcPr>
            <w:cnfStyle w:val="001000000000" w:firstRow="0" w:lastRow="0" w:firstColumn="1" w:lastColumn="0" w:oddVBand="0" w:evenVBand="0"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14:paraId="72628638" w14:textId="1E9DB252" w:rsidR="00196B85" w:rsidRDefault="000C04EA" w:rsidP="006607A7">
            <w:pPr>
              <w:rPr>
                <w:sz w:val="36"/>
                <w:szCs w:val="36"/>
              </w:rPr>
            </w:pPr>
            <w:r>
              <w:rPr>
                <w:sz w:val="36"/>
                <w:szCs w:val="36"/>
              </w:rPr>
              <w:lastRenderedPageBreak/>
              <w:t>On call shadowing experience</w:t>
            </w:r>
          </w:p>
        </w:tc>
        <w:tc>
          <w:tcPr>
            <w:tcW w:w="650" w:type="dxa"/>
            <w:tcBorders>
              <w:top w:val="single" w:sz="4" w:space="0" w:color="auto"/>
              <w:left w:val="single" w:sz="4" w:space="0" w:color="auto"/>
              <w:bottom w:val="single" w:sz="4" w:space="0" w:color="auto"/>
              <w:right w:val="single" w:sz="4" w:space="0" w:color="auto"/>
            </w:tcBorders>
            <w:vAlign w:val="center"/>
          </w:tcPr>
          <w:p w14:paraId="48C40AD4" w14:textId="77777777" w:rsidR="00196B85" w:rsidRPr="009D1AF6" w:rsidRDefault="00196B85" w:rsidP="006607A7">
            <w:pPr>
              <w:cnfStyle w:val="000000100000" w:firstRow="0" w:lastRow="0" w:firstColumn="0" w:lastColumn="0" w:oddVBand="0" w:evenVBand="0" w:oddHBand="1" w:evenHBand="0" w:firstRowFirstColumn="0" w:firstRowLastColumn="0" w:lastRowFirstColumn="0" w:lastRowLastColumn="0"/>
              <w:rPr>
                <w:sz w:val="36"/>
                <w:szCs w:val="36"/>
              </w:rPr>
            </w:pPr>
          </w:p>
        </w:tc>
      </w:tr>
      <w:tr w:rsidR="000C04EA" w14:paraId="078C5367" w14:textId="77777777" w:rsidTr="006607A7">
        <w:trPr>
          <w:trHeight w:val="626"/>
          <w:jc w:val="center"/>
        </w:trPr>
        <w:tc>
          <w:tcPr>
            <w:cnfStyle w:val="001000000000" w:firstRow="0" w:lastRow="0" w:firstColumn="1" w:lastColumn="0" w:oddVBand="0" w:evenVBand="0"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14:paraId="276DA578" w14:textId="4DA05B8A" w:rsidR="000C04EA" w:rsidRDefault="000C04EA" w:rsidP="006607A7">
            <w:pPr>
              <w:rPr>
                <w:sz w:val="36"/>
                <w:szCs w:val="36"/>
              </w:rPr>
            </w:pPr>
            <w:r>
              <w:rPr>
                <w:sz w:val="36"/>
                <w:szCs w:val="36"/>
              </w:rPr>
              <w:t>Nursing, allied health staff uniforms to ease identification</w:t>
            </w:r>
          </w:p>
        </w:tc>
        <w:tc>
          <w:tcPr>
            <w:tcW w:w="650" w:type="dxa"/>
            <w:tcBorders>
              <w:top w:val="single" w:sz="4" w:space="0" w:color="auto"/>
              <w:left w:val="single" w:sz="4" w:space="0" w:color="auto"/>
              <w:bottom w:val="single" w:sz="4" w:space="0" w:color="auto"/>
              <w:right w:val="single" w:sz="4" w:space="0" w:color="auto"/>
            </w:tcBorders>
            <w:vAlign w:val="center"/>
          </w:tcPr>
          <w:p w14:paraId="3471A9D0" w14:textId="77777777" w:rsidR="000C04EA" w:rsidRPr="009D1AF6" w:rsidRDefault="000C04EA" w:rsidP="006607A7">
            <w:pPr>
              <w:cnfStyle w:val="000000000000" w:firstRow="0" w:lastRow="0" w:firstColumn="0" w:lastColumn="0" w:oddVBand="0" w:evenVBand="0" w:oddHBand="0" w:evenHBand="0" w:firstRowFirstColumn="0" w:firstRowLastColumn="0" w:lastRowFirstColumn="0" w:lastRowLastColumn="0"/>
              <w:rPr>
                <w:sz w:val="36"/>
                <w:szCs w:val="36"/>
              </w:rPr>
            </w:pPr>
          </w:p>
        </w:tc>
      </w:tr>
      <w:tr w:rsidR="000C04EA" w14:paraId="5D55204A" w14:textId="77777777" w:rsidTr="006607A7">
        <w:trPr>
          <w:cnfStyle w:val="000000100000" w:firstRow="0" w:lastRow="0" w:firstColumn="0" w:lastColumn="0" w:oddVBand="0" w:evenVBand="0" w:oddHBand="1" w:evenHBand="0" w:firstRowFirstColumn="0" w:firstRowLastColumn="0" w:lastRowFirstColumn="0" w:lastRowLastColumn="0"/>
          <w:trHeight w:val="626"/>
          <w:jc w:val="center"/>
        </w:trPr>
        <w:tc>
          <w:tcPr>
            <w:cnfStyle w:val="001000000000" w:firstRow="0" w:lastRow="0" w:firstColumn="1" w:lastColumn="0" w:oddVBand="0" w:evenVBand="0"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14:paraId="202723EB" w14:textId="3826CC95" w:rsidR="000C04EA" w:rsidRDefault="000C04EA" w:rsidP="006607A7">
            <w:pPr>
              <w:rPr>
                <w:sz w:val="36"/>
                <w:szCs w:val="36"/>
              </w:rPr>
            </w:pPr>
            <w:r>
              <w:rPr>
                <w:sz w:val="36"/>
                <w:szCs w:val="36"/>
              </w:rPr>
              <w:t>Referrals and how they work</w:t>
            </w:r>
          </w:p>
        </w:tc>
        <w:tc>
          <w:tcPr>
            <w:tcW w:w="650" w:type="dxa"/>
            <w:tcBorders>
              <w:top w:val="single" w:sz="4" w:space="0" w:color="auto"/>
              <w:left w:val="single" w:sz="4" w:space="0" w:color="auto"/>
              <w:bottom w:val="single" w:sz="4" w:space="0" w:color="auto"/>
              <w:right w:val="single" w:sz="4" w:space="0" w:color="auto"/>
            </w:tcBorders>
            <w:vAlign w:val="center"/>
          </w:tcPr>
          <w:p w14:paraId="1899BF85" w14:textId="77777777" w:rsidR="000C04EA" w:rsidRPr="009D1AF6" w:rsidRDefault="000C04EA" w:rsidP="006607A7">
            <w:pPr>
              <w:cnfStyle w:val="000000100000" w:firstRow="0" w:lastRow="0" w:firstColumn="0" w:lastColumn="0" w:oddVBand="0" w:evenVBand="0" w:oddHBand="1" w:evenHBand="0" w:firstRowFirstColumn="0" w:firstRowLastColumn="0" w:lastRowFirstColumn="0" w:lastRowLastColumn="0"/>
              <w:rPr>
                <w:sz w:val="36"/>
                <w:szCs w:val="36"/>
              </w:rPr>
            </w:pPr>
          </w:p>
        </w:tc>
      </w:tr>
      <w:tr w:rsidR="000C04EA" w14:paraId="68A175EE" w14:textId="77777777" w:rsidTr="006607A7">
        <w:trPr>
          <w:trHeight w:val="626"/>
          <w:jc w:val="center"/>
        </w:trPr>
        <w:tc>
          <w:tcPr>
            <w:cnfStyle w:val="001000000000" w:firstRow="0" w:lastRow="0" w:firstColumn="1" w:lastColumn="0" w:oddVBand="0" w:evenVBand="0"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14:paraId="59738567" w14:textId="269644B9" w:rsidR="000C04EA" w:rsidRDefault="000C04EA" w:rsidP="006607A7">
            <w:pPr>
              <w:rPr>
                <w:sz w:val="36"/>
                <w:szCs w:val="36"/>
              </w:rPr>
            </w:pPr>
            <w:r>
              <w:rPr>
                <w:sz w:val="36"/>
                <w:szCs w:val="36"/>
              </w:rPr>
              <w:t>Summary care record card (Smart card)</w:t>
            </w:r>
          </w:p>
        </w:tc>
        <w:tc>
          <w:tcPr>
            <w:tcW w:w="650" w:type="dxa"/>
            <w:tcBorders>
              <w:top w:val="single" w:sz="4" w:space="0" w:color="auto"/>
              <w:left w:val="single" w:sz="4" w:space="0" w:color="auto"/>
              <w:bottom w:val="single" w:sz="4" w:space="0" w:color="auto"/>
              <w:right w:val="single" w:sz="4" w:space="0" w:color="auto"/>
            </w:tcBorders>
            <w:vAlign w:val="center"/>
          </w:tcPr>
          <w:p w14:paraId="3FD1A486" w14:textId="77777777" w:rsidR="000C04EA" w:rsidRPr="009D1AF6" w:rsidRDefault="000C04EA" w:rsidP="006607A7">
            <w:pPr>
              <w:cnfStyle w:val="000000000000" w:firstRow="0" w:lastRow="0" w:firstColumn="0" w:lastColumn="0" w:oddVBand="0" w:evenVBand="0" w:oddHBand="0" w:evenHBand="0" w:firstRowFirstColumn="0" w:firstRowLastColumn="0" w:lastRowFirstColumn="0" w:lastRowLastColumn="0"/>
              <w:rPr>
                <w:sz w:val="36"/>
                <w:szCs w:val="36"/>
              </w:rPr>
            </w:pPr>
          </w:p>
        </w:tc>
      </w:tr>
    </w:tbl>
    <w:p w14:paraId="1CA34AA2" w14:textId="78A7200F" w:rsidR="00C4451E" w:rsidRDefault="00C4451E" w:rsidP="008D04C9">
      <w:pPr>
        <w:rPr>
          <w:sz w:val="32"/>
          <w:szCs w:val="32"/>
        </w:rPr>
      </w:pPr>
    </w:p>
    <w:p w14:paraId="4DC9EF6B" w14:textId="77777777" w:rsidR="00FF4A53" w:rsidRDefault="000C04EA" w:rsidP="008D04C9">
      <w:pPr>
        <w:rPr>
          <w:sz w:val="32"/>
          <w:szCs w:val="32"/>
        </w:rPr>
      </w:pPr>
      <w:r>
        <w:rPr>
          <w:sz w:val="32"/>
          <w:szCs w:val="32"/>
        </w:rPr>
        <w:t xml:space="preserve">Book an ALS course (there are limited slots and long wait times for our hospital courses) as soon as possible as this is mandatory if you wish to do on-call work. </w:t>
      </w:r>
    </w:p>
    <w:p w14:paraId="1F8A27B9" w14:textId="77777777" w:rsidR="00FF4A53" w:rsidRDefault="000C04EA" w:rsidP="008D04C9">
      <w:pPr>
        <w:rPr>
          <w:sz w:val="32"/>
          <w:szCs w:val="32"/>
        </w:rPr>
      </w:pPr>
      <w:r>
        <w:rPr>
          <w:sz w:val="32"/>
          <w:szCs w:val="32"/>
        </w:rPr>
        <w:t xml:space="preserve">The medical coordinator, Jo-Anna Martin will assign you a mentor/buddy preferably working in the same ward as you to help you understand the workings of </w:t>
      </w:r>
      <w:r w:rsidR="00BE52C2">
        <w:rPr>
          <w:sz w:val="32"/>
          <w:szCs w:val="32"/>
        </w:rPr>
        <w:t>the</w:t>
      </w:r>
      <w:r>
        <w:rPr>
          <w:sz w:val="32"/>
          <w:szCs w:val="32"/>
        </w:rPr>
        <w:t xml:space="preserve"> ward</w:t>
      </w:r>
      <w:r w:rsidR="00BE52C2">
        <w:rPr>
          <w:sz w:val="32"/>
          <w:szCs w:val="32"/>
        </w:rPr>
        <w:t xml:space="preserve"> and general workings of the hospital</w:t>
      </w:r>
      <w:r w:rsidR="00FF4A53">
        <w:rPr>
          <w:sz w:val="32"/>
          <w:szCs w:val="32"/>
        </w:rPr>
        <w:t>.</w:t>
      </w:r>
      <w:r>
        <w:rPr>
          <w:sz w:val="32"/>
          <w:szCs w:val="32"/>
        </w:rPr>
        <w:t xml:space="preserve"> </w:t>
      </w:r>
      <w:r w:rsidR="00FF4A53">
        <w:rPr>
          <w:sz w:val="32"/>
          <w:szCs w:val="32"/>
        </w:rPr>
        <w:t>R</w:t>
      </w:r>
      <w:r>
        <w:rPr>
          <w:sz w:val="32"/>
          <w:szCs w:val="32"/>
        </w:rPr>
        <w:t>efer to this checklist for guidance regarding what is important to know in that time period.</w:t>
      </w:r>
    </w:p>
    <w:p w14:paraId="3E85E532" w14:textId="3E15B286" w:rsidR="00196B85" w:rsidRDefault="14DBC0F0" w:rsidP="14DBC0F0">
      <w:pPr>
        <w:rPr>
          <w:sz w:val="32"/>
          <w:szCs w:val="32"/>
        </w:rPr>
      </w:pPr>
      <w:r w:rsidRPr="14DBC0F0">
        <w:rPr>
          <w:sz w:val="32"/>
          <w:szCs w:val="32"/>
        </w:rPr>
        <w:t xml:space="preserve">If any of the above items are confusing or if your mentor is unable to help you with any of the above, do feel free to contact </w:t>
      </w:r>
      <w:hyperlink r:id="rId7">
        <w:r w:rsidRPr="14DBC0F0">
          <w:rPr>
            <w:rStyle w:val="Hyperlink"/>
            <w:sz w:val="32"/>
            <w:szCs w:val="32"/>
          </w:rPr>
          <w:t>Jo-Anna.Martin@rbch.nhs.uk</w:t>
        </w:r>
      </w:hyperlink>
      <w:r w:rsidRPr="14DBC0F0">
        <w:rPr>
          <w:sz w:val="32"/>
          <w:szCs w:val="32"/>
        </w:rPr>
        <w:t xml:space="preserve">, </w:t>
      </w:r>
      <w:hyperlink r:id="rId8">
        <w:r w:rsidRPr="14DBC0F0">
          <w:rPr>
            <w:rStyle w:val="Hyperlink"/>
            <w:sz w:val="32"/>
            <w:szCs w:val="32"/>
          </w:rPr>
          <w:t>afaq.afridi@nhs.net</w:t>
        </w:r>
      </w:hyperlink>
      <w:r w:rsidRPr="14DBC0F0">
        <w:rPr>
          <w:sz w:val="32"/>
          <w:szCs w:val="32"/>
        </w:rPr>
        <w:t xml:space="preserve">, </w:t>
      </w:r>
      <w:hyperlink r:id="rId9">
        <w:r w:rsidRPr="14DBC0F0">
          <w:rPr>
            <w:rStyle w:val="Hyperlink"/>
            <w:sz w:val="32"/>
            <w:szCs w:val="32"/>
          </w:rPr>
          <w:t>Muhammad.sohail@rbch.nhs.uk</w:t>
        </w:r>
      </w:hyperlink>
      <w:r w:rsidRPr="14DBC0F0">
        <w:rPr>
          <w:sz w:val="32"/>
          <w:szCs w:val="32"/>
        </w:rPr>
        <w:t xml:space="preserve">.  </w:t>
      </w:r>
    </w:p>
    <w:p w14:paraId="3D08DFC4" w14:textId="77777777" w:rsidR="000C04EA" w:rsidRDefault="000C04EA" w:rsidP="008D04C9">
      <w:pPr>
        <w:rPr>
          <w:sz w:val="32"/>
          <w:szCs w:val="32"/>
        </w:rPr>
      </w:pPr>
    </w:p>
    <w:p w14:paraId="4405EDC6" w14:textId="57B1BE46" w:rsidR="00196B85" w:rsidRDefault="000C04EA" w:rsidP="00196B85">
      <w:pPr>
        <w:pStyle w:val="IntenseQuote"/>
        <w:rPr>
          <w:sz w:val="36"/>
          <w:szCs w:val="36"/>
        </w:rPr>
      </w:pPr>
      <w:r>
        <w:rPr>
          <w:sz w:val="36"/>
          <w:szCs w:val="36"/>
        </w:rPr>
        <w:t>Education &amp; Training</w:t>
      </w:r>
    </w:p>
    <w:p w14:paraId="58DD6BCE" w14:textId="417D98A6" w:rsidR="000C04EA" w:rsidRDefault="000C04EA" w:rsidP="000C04EA"/>
    <w:tbl>
      <w:tblPr>
        <w:tblStyle w:val="GridTable2"/>
        <w:tblW w:w="9470" w:type="dxa"/>
        <w:jc w:val="center"/>
        <w:tblLook w:val="04A0" w:firstRow="1" w:lastRow="0" w:firstColumn="1" w:lastColumn="0" w:noHBand="0" w:noVBand="1"/>
      </w:tblPr>
      <w:tblGrid>
        <w:gridCol w:w="8820"/>
        <w:gridCol w:w="650"/>
      </w:tblGrid>
      <w:tr w:rsidR="000C04EA" w14:paraId="7A2EADBB" w14:textId="77777777" w:rsidTr="006607A7">
        <w:trPr>
          <w:cnfStyle w:val="100000000000" w:firstRow="1" w:lastRow="0" w:firstColumn="0" w:lastColumn="0" w:oddVBand="0" w:evenVBand="0" w:oddHBand="0" w:evenHBand="0" w:firstRowFirstColumn="0" w:firstRowLastColumn="0" w:lastRowFirstColumn="0" w:lastRowLastColumn="0"/>
          <w:trHeight w:val="626"/>
          <w:jc w:val="center"/>
        </w:trPr>
        <w:tc>
          <w:tcPr>
            <w:cnfStyle w:val="001000000000" w:firstRow="0" w:lastRow="0" w:firstColumn="1" w:lastColumn="0" w:oddVBand="0" w:evenVBand="0" w:oddHBand="0" w:evenHBand="0" w:firstRowFirstColumn="0" w:firstRowLastColumn="0" w:lastRowFirstColumn="0" w:lastRowLastColumn="0"/>
            <w:tcW w:w="8820" w:type="dxa"/>
            <w:tcBorders>
              <w:bottom w:val="single" w:sz="4" w:space="0" w:color="auto"/>
            </w:tcBorders>
          </w:tcPr>
          <w:p w14:paraId="1F11BD49" w14:textId="77777777" w:rsidR="000C04EA" w:rsidRDefault="000C04EA" w:rsidP="006607A7"/>
        </w:tc>
        <w:tc>
          <w:tcPr>
            <w:tcW w:w="650" w:type="dxa"/>
            <w:tcBorders>
              <w:bottom w:val="single" w:sz="4" w:space="0" w:color="auto"/>
            </w:tcBorders>
          </w:tcPr>
          <w:p w14:paraId="06976C9E" w14:textId="77777777" w:rsidR="000C04EA" w:rsidRDefault="000C04EA" w:rsidP="006607A7">
            <w:pPr>
              <w:cnfStyle w:val="100000000000" w:firstRow="1" w:lastRow="0" w:firstColumn="0" w:lastColumn="0" w:oddVBand="0" w:evenVBand="0" w:oddHBand="0" w:evenHBand="0" w:firstRowFirstColumn="0" w:firstRowLastColumn="0" w:lastRowFirstColumn="0" w:lastRowLastColumn="0"/>
            </w:pPr>
          </w:p>
        </w:tc>
      </w:tr>
      <w:tr w:rsidR="000C04EA" w14:paraId="565AA98B" w14:textId="77777777" w:rsidTr="006607A7">
        <w:trPr>
          <w:cnfStyle w:val="000000100000" w:firstRow="0" w:lastRow="0" w:firstColumn="0" w:lastColumn="0" w:oddVBand="0" w:evenVBand="0" w:oddHBand="1" w:evenHBand="0" w:firstRowFirstColumn="0" w:firstRowLastColumn="0" w:lastRowFirstColumn="0" w:lastRowLastColumn="0"/>
          <w:trHeight w:val="626"/>
          <w:jc w:val="center"/>
        </w:trPr>
        <w:tc>
          <w:tcPr>
            <w:cnfStyle w:val="001000000000" w:firstRow="0" w:lastRow="0" w:firstColumn="1" w:lastColumn="0" w:oddVBand="0" w:evenVBand="0"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14:paraId="6BCBD1F2" w14:textId="68BA3AB6" w:rsidR="000C04EA" w:rsidRPr="009D1AF6" w:rsidRDefault="000C04EA" w:rsidP="006607A7">
            <w:pPr>
              <w:rPr>
                <w:sz w:val="36"/>
                <w:szCs w:val="36"/>
              </w:rPr>
            </w:pPr>
            <w:r>
              <w:rPr>
                <w:sz w:val="36"/>
                <w:szCs w:val="36"/>
              </w:rPr>
              <w:t>Teaching schedule</w:t>
            </w:r>
          </w:p>
        </w:tc>
        <w:tc>
          <w:tcPr>
            <w:tcW w:w="650" w:type="dxa"/>
            <w:tcBorders>
              <w:top w:val="single" w:sz="4" w:space="0" w:color="auto"/>
              <w:left w:val="single" w:sz="4" w:space="0" w:color="auto"/>
              <w:bottom w:val="single" w:sz="4" w:space="0" w:color="auto"/>
              <w:right w:val="single" w:sz="4" w:space="0" w:color="auto"/>
            </w:tcBorders>
            <w:vAlign w:val="center"/>
          </w:tcPr>
          <w:p w14:paraId="05422A3A" w14:textId="6B2BCCE1" w:rsidR="000C04EA" w:rsidRPr="009D1AF6" w:rsidRDefault="000C04EA" w:rsidP="006607A7">
            <w:pPr>
              <w:cnfStyle w:val="000000100000" w:firstRow="0" w:lastRow="0" w:firstColumn="0" w:lastColumn="0" w:oddVBand="0" w:evenVBand="0" w:oddHBand="1" w:evenHBand="0" w:firstRowFirstColumn="0" w:firstRowLastColumn="0" w:lastRowFirstColumn="0" w:lastRowLastColumn="0"/>
              <w:rPr>
                <w:sz w:val="36"/>
                <w:szCs w:val="36"/>
              </w:rPr>
            </w:pPr>
          </w:p>
        </w:tc>
      </w:tr>
      <w:tr w:rsidR="000C04EA" w14:paraId="31606485" w14:textId="77777777" w:rsidTr="006607A7">
        <w:trPr>
          <w:trHeight w:val="626"/>
          <w:jc w:val="center"/>
        </w:trPr>
        <w:tc>
          <w:tcPr>
            <w:cnfStyle w:val="001000000000" w:firstRow="0" w:lastRow="0" w:firstColumn="1" w:lastColumn="0" w:oddVBand="0" w:evenVBand="0"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14:paraId="6F27155B" w14:textId="41295E90" w:rsidR="000C04EA" w:rsidRPr="009D1AF6" w:rsidRDefault="000C04EA" w:rsidP="006607A7">
            <w:pPr>
              <w:rPr>
                <w:b w:val="0"/>
                <w:bCs w:val="0"/>
                <w:sz w:val="36"/>
                <w:szCs w:val="36"/>
              </w:rPr>
            </w:pPr>
            <w:r>
              <w:rPr>
                <w:b w:val="0"/>
                <w:bCs w:val="0"/>
                <w:sz w:val="36"/>
                <w:szCs w:val="36"/>
              </w:rPr>
              <w:lastRenderedPageBreak/>
              <w:t>Grand rounds</w:t>
            </w:r>
          </w:p>
        </w:tc>
        <w:tc>
          <w:tcPr>
            <w:tcW w:w="650" w:type="dxa"/>
            <w:tcBorders>
              <w:top w:val="single" w:sz="4" w:space="0" w:color="auto"/>
              <w:left w:val="single" w:sz="4" w:space="0" w:color="auto"/>
              <w:bottom w:val="single" w:sz="4" w:space="0" w:color="auto"/>
              <w:right w:val="single" w:sz="4" w:space="0" w:color="auto"/>
            </w:tcBorders>
            <w:vAlign w:val="center"/>
          </w:tcPr>
          <w:p w14:paraId="496B386C" w14:textId="77777777" w:rsidR="000C04EA" w:rsidRPr="009D1AF6" w:rsidRDefault="000C04EA" w:rsidP="006607A7">
            <w:pPr>
              <w:cnfStyle w:val="000000000000" w:firstRow="0" w:lastRow="0" w:firstColumn="0" w:lastColumn="0" w:oddVBand="0" w:evenVBand="0" w:oddHBand="0" w:evenHBand="0" w:firstRowFirstColumn="0" w:firstRowLastColumn="0" w:lastRowFirstColumn="0" w:lastRowLastColumn="0"/>
              <w:rPr>
                <w:sz w:val="36"/>
                <w:szCs w:val="36"/>
              </w:rPr>
            </w:pPr>
          </w:p>
        </w:tc>
      </w:tr>
      <w:tr w:rsidR="000C04EA" w14:paraId="1745624D" w14:textId="77777777" w:rsidTr="006607A7">
        <w:trPr>
          <w:cnfStyle w:val="000000100000" w:firstRow="0" w:lastRow="0" w:firstColumn="0" w:lastColumn="0" w:oddVBand="0" w:evenVBand="0" w:oddHBand="1" w:evenHBand="0" w:firstRowFirstColumn="0" w:firstRowLastColumn="0" w:lastRowFirstColumn="0" w:lastRowLastColumn="0"/>
          <w:trHeight w:val="626"/>
          <w:jc w:val="center"/>
        </w:trPr>
        <w:tc>
          <w:tcPr>
            <w:cnfStyle w:val="001000000000" w:firstRow="0" w:lastRow="0" w:firstColumn="1" w:lastColumn="0" w:oddVBand="0" w:evenVBand="0"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14:paraId="59FD21A0" w14:textId="1BFB9040" w:rsidR="000C04EA" w:rsidRPr="009D1AF6" w:rsidRDefault="000C04EA" w:rsidP="006607A7">
            <w:pPr>
              <w:rPr>
                <w:sz w:val="36"/>
                <w:szCs w:val="36"/>
              </w:rPr>
            </w:pPr>
            <w:r>
              <w:rPr>
                <w:sz w:val="36"/>
                <w:szCs w:val="36"/>
              </w:rPr>
              <w:t>IMG forum meetings</w:t>
            </w:r>
          </w:p>
        </w:tc>
        <w:tc>
          <w:tcPr>
            <w:tcW w:w="650" w:type="dxa"/>
            <w:tcBorders>
              <w:top w:val="single" w:sz="4" w:space="0" w:color="auto"/>
              <w:left w:val="single" w:sz="4" w:space="0" w:color="auto"/>
              <w:bottom w:val="single" w:sz="4" w:space="0" w:color="auto"/>
              <w:right w:val="single" w:sz="4" w:space="0" w:color="auto"/>
            </w:tcBorders>
            <w:vAlign w:val="center"/>
          </w:tcPr>
          <w:p w14:paraId="5EFFD2C3" w14:textId="77777777" w:rsidR="000C04EA" w:rsidRPr="009D1AF6" w:rsidRDefault="000C04EA" w:rsidP="006607A7">
            <w:pPr>
              <w:cnfStyle w:val="000000100000" w:firstRow="0" w:lastRow="0" w:firstColumn="0" w:lastColumn="0" w:oddVBand="0" w:evenVBand="0" w:oddHBand="1" w:evenHBand="0" w:firstRowFirstColumn="0" w:firstRowLastColumn="0" w:lastRowFirstColumn="0" w:lastRowLastColumn="0"/>
              <w:rPr>
                <w:sz w:val="36"/>
                <w:szCs w:val="36"/>
              </w:rPr>
            </w:pPr>
          </w:p>
        </w:tc>
      </w:tr>
      <w:tr w:rsidR="000C04EA" w14:paraId="7DB57A34" w14:textId="77777777" w:rsidTr="006607A7">
        <w:trPr>
          <w:trHeight w:val="661"/>
          <w:jc w:val="center"/>
        </w:trPr>
        <w:tc>
          <w:tcPr>
            <w:cnfStyle w:val="001000000000" w:firstRow="0" w:lastRow="0" w:firstColumn="1" w:lastColumn="0" w:oddVBand="0" w:evenVBand="0"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14:paraId="5BD8E72F" w14:textId="00927D73" w:rsidR="000C04EA" w:rsidRPr="009D1AF6" w:rsidRDefault="000C04EA" w:rsidP="006607A7">
            <w:pPr>
              <w:rPr>
                <w:sz w:val="36"/>
                <w:szCs w:val="36"/>
              </w:rPr>
            </w:pPr>
            <w:r>
              <w:rPr>
                <w:sz w:val="36"/>
                <w:szCs w:val="36"/>
              </w:rPr>
              <w:t>Junior doctor teaching</w:t>
            </w:r>
          </w:p>
        </w:tc>
        <w:tc>
          <w:tcPr>
            <w:tcW w:w="650" w:type="dxa"/>
            <w:tcBorders>
              <w:top w:val="single" w:sz="4" w:space="0" w:color="auto"/>
              <w:left w:val="single" w:sz="4" w:space="0" w:color="auto"/>
              <w:bottom w:val="single" w:sz="4" w:space="0" w:color="auto"/>
              <w:right w:val="single" w:sz="4" w:space="0" w:color="auto"/>
            </w:tcBorders>
            <w:vAlign w:val="center"/>
          </w:tcPr>
          <w:p w14:paraId="2B29CD4B" w14:textId="77777777" w:rsidR="000C04EA" w:rsidRPr="009D1AF6" w:rsidRDefault="000C04EA" w:rsidP="006607A7">
            <w:pPr>
              <w:cnfStyle w:val="000000000000" w:firstRow="0" w:lastRow="0" w:firstColumn="0" w:lastColumn="0" w:oddVBand="0" w:evenVBand="0" w:oddHBand="0" w:evenHBand="0" w:firstRowFirstColumn="0" w:firstRowLastColumn="0" w:lastRowFirstColumn="0" w:lastRowLastColumn="0"/>
              <w:rPr>
                <w:sz w:val="36"/>
                <w:szCs w:val="36"/>
              </w:rPr>
            </w:pPr>
          </w:p>
        </w:tc>
      </w:tr>
      <w:tr w:rsidR="000C04EA" w14:paraId="2A668091" w14:textId="77777777" w:rsidTr="006607A7">
        <w:trPr>
          <w:cnfStyle w:val="000000100000" w:firstRow="0" w:lastRow="0" w:firstColumn="0" w:lastColumn="0" w:oddVBand="0" w:evenVBand="0" w:oddHBand="1" w:evenHBand="0" w:firstRowFirstColumn="0" w:firstRowLastColumn="0" w:lastRowFirstColumn="0" w:lastRowLastColumn="0"/>
          <w:trHeight w:val="626"/>
          <w:jc w:val="center"/>
        </w:trPr>
        <w:tc>
          <w:tcPr>
            <w:cnfStyle w:val="001000000000" w:firstRow="0" w:lastRow="0" w:firstColumn="1" w:lastColumn="0" w:oddVBand="0" w:evenVBand="0"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14:paraId="361E136E" w14:textId="3903EC63" w:rsidR="000C04EA" w:rsidRPr="009D1AF6" w:rsidRDefault="000C04EA" w:rsidP="006607A7">
            <w:pPr>
              <w:rPr>
                <w:sz w:val="36"/>
                <w:szCs w:val="36"/>
              </w:rPr>
            </w:pPr>
            <w:r>
              <w:rPr>
                <w:sz w:val="36"/>
                <w:szCs w:val="36"/>
              </w:rPr>
              <w:t>Access to library and acquiring a library card</w:t>
            </w:r>
          </w:p>
        </w:tc>
        <w:tc>
          <w:tcPr>
            <w:tcW w:w="650" w:type="dxa"/>
            <w:tcBorders>
              <w:top w:val="single" w:sz="4" w:space="0" w:color="auto"/>
              <w:left w:val="single" w:sz="4" w:space="0" w:color="auto"/>
              <w:bottom w:val="single" w:sz="4" w:space="0" w:color="auto"/>
              <w:right w:val="single" w:sz="4" w:space="0" w:color="auto"/>
            </w:tcBorders>
            <w:vAlign w:val="center"/>
          </w:tcPr>
          <w:p w14:paraId="3ADC2439" w14:textId="77777777" w:rsidR="000C04EA" w:rsidRPr="009D1AF6" w:rsidRDefault="000C04EA" w:rsidP="006607A7">
            <w:pPr>
              <w:cnfStyle w:val="000000100000" w:firstRow="0" w:lastRow="0" w:firstColumn="0" w:lastColumn="0" w:oddVBand="0" w:evenVBand="0" w:oddHBand="1" w:evenHBand="0" w:firstRowFirstColumn="0" w:firstRowLastColumn="0" w:lastRowFirstColumn="0" w:lastRowLastColumn="0"/>
              <w:rPr>
                <w:sz w:val="36"/>
                <w:szCs w:val="36"/>
              </w:rPr>
            </w:pPr>
          </w:p>
        </w:tc>
      </w:tr>
      <w:tr w:rsidR="000C04EA" w14:paraId="58AE266E" w14:textId="77777777" w:rsidTr="006607A7">
        <w:trPr>
          <w:trHeight w:val="626"/>
          <w:jc w:val="center"/>
        </w:trPr>
        <w:tc>
          <w:tcPr>
            <w:cnfStyle w:val="001000000000" w:firstRow="0" w:lastRow="0" w:firstColumn="1" w:lastColumn="0" w:oddVBand="0" w:evenVBand="0"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14:paraId="2B3780B7" w14:textId="005E7111" w:rsidR="000C04EA" w:rsidRDefault="000C04EA" w:rsidP="006607A7">
            <w:pPr>
              <w:rPr>
                <w:sz w:val="36"/>
                <w:szCs w:val="36"/>
              </w:rPr>
            </w:pPr>
            <w:r>
              <w:rPr>
                <w:sz w:val="36"/>
                <w:szCs w:val="36"/>
              </w:rPr>
              <w:t>E-Portfolio</w:t>
            </w:r>
          </w:p>
        </w:tc>
        <w:tc>
          <w:tcPr>
            <w:tcW w:w="650" w:type="dxa"/>
            <w:tcBorders>
              <w:top w:val="single" w:sz="4" w:space="0" w:color="auto"/>
              <w:left w:val="single" w:sz="4" w:space="0" w:color="auto"/>
              <w:bottom w:val="single" w:sz="4" w:space="0" w:color="auto"/>
              <w:right w:val="single" w:sz="4" w:space="0" w:color="auto"/>
            </w:tcBorders>
            <w:vAlign w:val="center"/>
          </w:tcPr>
          <w:p w14:paraId="0B51B58A" w14:textId="77777777" w:rsidR="000C04EA" w:rsidRPr="009D1AF6" w:rsidRDefault="000C04EA" w:rsidP="006607A7">
            <w:pPr>
              <w:cnfStyle w:val="000000000000" w:firstRow="0" w:lastRow="0" w:firstColumn="0" w:lastColumn="0" w:oddVBand="0" w:evenVBand="0" w:oddHBand="0" w:evenHBand="0" w:firstRowFirstColumn="0" w:firstRowLastColumn="0" w:lastRowFirstColumn="0" w:lastRowLastColumn="0"/>
              <w:rPr>
                <w:sz w:val="36"/>
                <w:szCs w:val="36"/>
              </w:rPr>
            </w:pPr>
          </w:p>
        </w:tc>
      </w:tr>
      <w:tr w:rsidR="000C04EA" w14:paraId="2DF2973A" w14:textId="77777777" w:rsidTr="006607A7">
        <w:trPr>
          <w:cnfStyle w:val="000000100000" w:firstRow="0" w:lastRow="0" w:firstColumn="0" w:lastColumn="0" w:oddVBand="0" w:evenVBand="0" w:oddHBand="1" w:evenHBand="0" w:firstRowFirstColumn="0" w:firstRowLastColumn="0" w:lastRowFirstColumn="0" w:lastRowLastColumn="0"/>
          <w:trHeight w:val="626"/>
          <w:jc w:val="center"/>
        </w:trPr>
        <w:tc>
          <w:tcPr>
            <w:cnfStyle w:val="001000000000" w:firstRow="0" w:lastRow="0" w:firstColumn="1" w:lastColumn="0" w:oddVBand="0" w:evenVBand="0"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14:paraId="0C7DFCF6" w14:textId="5DDB037D" w:rsidR="000C04EA" w:rsidRDefault="000C04EA" w:rsidP="006607A7">
            <w:pPr>
              <w:rPr>
                <w:sz w:val="36"/>
                <w:szCs w:val="36"/>
              </w:rPr>
            </w:pPr>
            <w:r>
              <w:rPr>
                <w:sz w:val="36"/>
                <w:szCs w:val="36"/>
              </w:rPr>
              <w:t>Audit and Quality improvement projects</w:t>
            </w:r>
          </w:p>
        </w:tc>
        <w:tc>
          <w:tcPr>
            <w:tcW w:w="650" w:type="dxa"/>
            <w:tcBorders>
              <w:top w:val="single" w:sz="4" w:space="0" w:color="auto"/>
              <w:left w:val="single" w:sz="4" w:space="0" w:color="auto"/>
              <w:bottom w:val="single" w:sz="4" w:space="0" w:color="auto"/>
              <w:right w:val="single" w:sz="4" w:space="0" w:color="auto"/>
            </w:tcBorders>
            <w:vAlign w:val="center"/>
          </w:tcPr>
          <w:p w14:paraId="585E1FB0" w14:textId="77777777" w:rsidR="000C04EA" w:rsidRPr="009D1AF6" w:rsidRDefault="000C04EA" w:rsidP="006607A7">
            <w:pPr>
              <w:cnfStyle w:val="000000100000" w:firstRow="0" w:lastRow="0" w:firstColumn="0" w:lastColumn="0" w:oddVBand="0" w:evenVBand="0" w:oddHBand="1" w:evenHBand="0" w:firstRowFirstColumn="0" w:firstRowLastColumn="0" w:lastRowFirstColumn="0" w:lastRowLastColumn="0"/>
              <w:rPr>
                <w:sz w:val="36"/>
                <w:szCs w:val="36"/>
              </w:rPr>
            </w:pPr>
          </w:p>
        </w:tc>
      </w:tr>
    </w:tbl>
    <w:p w14:paraId="0A55F7D8" w14:textId="008C87AE" w:rsidR="000C04EA" w:rsidRDefault="000C04EA" w:rsidP="000C04EA"/>
    <w:p w14:paraId="04944ABB" w14:textId="77777777" w:rsidR="00FF4A53" w:rsidRDefault="00BE52C2" w:rsidP="000C04EA">
      <w:pPr>
        <w:rPr>
          <w:sz w:val="32"/>
          <w:szCs w:val="32"/>
        </w:rPr>
      </w:pPr>
      <w:r>
        <w:rPr>
          <w:sz w:val="32"/>
          <w:szCs w:val="32"/>
        </w:rPr>
        <w:t>There is regular teaching which is directorate specific along with Grand rounds. We have regular IMG forum meetings in which we discuss and share any issues that we may have come across. The IDSI also conduct regular junior doctor teachings. All these teaching sessions pose as an opportunity to teach each other and gain teaching experience which is helpful for future training applications.</w:t>
      </w:r>
    </w:p>
    <w:p w14:paraId="2A3DDEF3" w14:textId="4803A17A" w:rsidR="00BE52C2" w:rsidRDefault="00BE52C2" w:rsidP="000C04EA">
      <w:pPr>
        <w:rPr>
          <w:sz w:val="32"/>
          <w:szCs w:val="32"/>
        </w:rPr>
      </w:pPr>
      <w:r>
        <w:rPr>
          <w:sz w:val="32"/>
          <w:szCs w:val="32"/>
        </w:rPr>
        <w:t xml:space="preserve">The library is an excellent resource for education and getting a library card is very beneficial if you have any exams that you need to prepare for. </w:t>
      </w:r>
    </w:p>
    <w:p w14:paraId="31DD43D6" w14:textId="6535CFCD" w:rsidR="00BE52C2" w:rsidRDefault="00BE52C2" w:rsidP="000C04EA">
      <w:pPr>
        <w:rPr>
          <w:sz w:val="32"/>
          <w:szCs w:val="32"/>
        </w:rPr>
      </w:pPr>
      <w:r>
        <w:rPr>
          <w:sz w:val="32"/>
          <w:szCs w:val="32"/>
        </w:rPr>
        <w:t xml:space="preserve">The hospital provides free Horus e-portfolio accounts, in order to get one for yourself you need to talk to Karen McCarthy who can be found in the PG education department reception. Conversely, you may wish to apply for a JRCPTB e-portfolio which you will have to pay for. </w:t>
      </w:r>
    </w:p>
    <w:p w14:paraId="5C71CD2E" w14:textId="33AF41E2" w:rsidR="00BE52C2" w:rsidRDefault="00BE52C2" w:rsidP="000C04EA">
      <w:pPr>
        <w:rPr>
          <w:sz w:val="32"/>
          <w:szCs w:val="32"/>
        </w:rPr>
      </w:pPr>
      <w:r>
        <w:rPr>
          <w:sz w:val="32"/>
          <w:szCs w:val="32"/>
        </w:rPr>
        <w:t>This hospital is very active in carrying out audits and quality improvement projects. Talk to your colleagues about it, they may need help with on-going projects or you could do your own.</w:t>
      </w:r>
    </w:p>
    <w:p w14:paraId="683A79B2" w14:textId="77777777" w:rsidR="00BE52C2" w:rsidRPr="00BE52C2" w:rsidRDefault="00BE52C2" w:rsidP="000C04EA">
      <w:pPr>
        <w:rPr>
          <w:sz w:val="32"/>
          <w:szCs w:val="32"/>
        </w:rPr>
      </w:pPr>
    </w:p>
    <w:sectPr w:rsidR="00BE52C2" w:rsidRPr="00BE52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B3450F"/>
    <w:multiLevelType w:val="hybridMultilevel"/>
    <w:tmpl w:val="E09AFEB6"/>
    <w:lvl w:ilvl="0" w:tplc="8CA894A4">
      <w:start w:val="1"/>
      <w:numFmt w:val="decimal"/>
      <w:lvlText w:val="%1."/>
      <w:lvlJc w:val="left"/>
      <w:pPr>
        <w:ind w:left="360" w:hanging="360"/>
      </w:pPr>
      <w:rPr>
        <w:rFonts w:asciiTheme="minorHAnsi" w:hAnsiTheme="minorHAnsi"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78B91C90"/>
    <w:multiLevelType w:val="hybridMultilevel"/>
    <w:tmpl w:val="C8B2D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939"/>
    <w:rsid w:val="000C04EA"/>
    <w:rsid w:val="000D5939"/>
    <w:rsid w:val="00196B85"/>
    <w:rsid w:val="001E12FC"/>
    <w:rsid w:val="00214A81"/>
    <w:rsid w:val="0033547C"/>
    <w:rsid w:val="0034032D"/>
    <w:rsid w:val="00411A4E"/>
    <w:rsid w:val="00597150"/>
    <w:rsid w:val="00604966"/>
    <w:rsid w:val="006A4F9D"/>
    <w:rsid w:val="007408B6"/>
    <w:rsid w:val="008D04C9"/>
    <w:rsid w:val="009D1AF6"/>
    <w:rsid w:val="00BE52C2"/>
    <w:rsid w:val="00C37810"/>
    <w:rsid w:val="00C4451E"/>
    <w:rsid w:val="00C710FD"/>
    <w:rsid w:val="00D045C5"/>
    <w:rsid w:val="00D61103"/>
    <w:rsid w:val="00DC33D2"/>
    <w:rsid w:val="00DE5BDE"/>
    <w:rsid w:val="00EE5C4E"/>
    <w:rsid w:val="00F75728"/>
    <w:rsid w:val="00FF4A53"/>
    <w:rsid w:val="14DBC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7C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7572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7572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5728"/>
    <w:rPr>
      <w:rFonts w:asciiTheme="majorHAnsi" w:eastAsiaTheme="majorEastAsia" w:hAnsiTheme="majorHAnsi" w:cstheme="majorBidi"/>
      <w:color w:val="2F5496" w:themeColor="accent1" w:themeShade="BF"/>
      <w:sz w:val="32"/>
      <w:szCs w:val="32"/>
    </w:rPr>
  </w:style>
  <w:style w:type="character" w:styleId="BookTitle">
    <w:name w:val="Book Title"/>
    <w:basedOn w:val="DefaultParagraphFont"/>
    <w:uiPriority w:val="33"/>
    <w:qFormat/>
    <w:rsid w:val="00F75728"/>
    <w:rPr>
      <w:b/>
      <w:bCs/>
      <w:i/>
      <w:iCs/>
      <w:spacing w:val="5"/>
    </w:rPr>
  </w:style>
  <w:style w:type="character" w:customStyle="1" w:styleId="Heading2Char">
    <w:name w:val="Heading 2 Char"/>
    <w:basedOn w:val="DefaultParagraphFont"/>
    <w:link w:val="Heading2"/>
    <w:uiPriority w:val="9"/>
    <w:rsid w:val="00F75728"/>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F75728"/>
    <w:pPr>
      <w:ind w:left="720"/>
      <w:contextualSpacing/>
    </w:pPr>
  </w:style>
  <w:style w:type="paragraph" w:styleId="IntenseQuote">
    <w:name w:val="Intense Quote"/>
    <w:basedOn w:val="Normal"/>
    <w:next w:val="Normal"/>
    <w:link w:val="IntenseQuoteChar"/>
    <w:uiPriority w:val="30"/>
    <w:qFormat/>
    <w:rsid w:val="009D1AF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D1AF6"/>
    <w:rPr>
      <w:i/>
      <w:iCs/>
      <w:color w:val="4472C4" w:themeColor="accent1"/>
    </w:rPr>
  </w:style>
  <w:style w:type="table" w:styleId="TableGrid">
    <w:name w:val="Table Grid"/>
    <w:basedOn w:val="TableNormal"/>
    <w:uiPriority w:val="39"/>
    <w:rsid w:val="009D1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
    <w:name w:val="Grid Table 2"/>
    <w:basedOn w:val="TableNormal"/>
    <w:uiPriority w:val="47"/>
    <w:rsid w:val="009D1AF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BE52C2"/>
    <w:rPr>
      <w:color w:val="0563C1" w:themeColor="hyperlink"/>
      <w:u w:val="single"/>
    </w:rPr>
  </w:style>
  <w:style w:type="character" w:customStyle="1" w:styleId="UnresolvedMention">
    <w:name w:val="Unresolved Mention"/>
    <w:basedOn w:val="DefaultParagraphFont"/>
    <w:uiPriority w:val="99"/>
    <w:semiHidden/>
    <w:unhideWhenUsed/>
    <w:rsid w:val="00BE52C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7572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7572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5728"/>
    <w:rPr>
      <w:rFonts w:asciiTheme="majorHAnsi" w:eastAsiaTheme="majorEastAsia" w:hAnsiTheme="majorHAnsi" w:cstheme="majorBidi"/>
      <w:color w:val="2F5496" w:themeColor="accent1" w:themeShade="BF"/>
      <w:sz w:val="32"/>
      <w:szCs w:val="32"/>
    </w:rPr>
  </w:style>
  <w:style w:type="character" w:styleId="BookTitle">
    <w:name w:val="Book Title"/>
    <w:basedOn w:val="DefaultParagraphFont"/>
    <w:uiPriority w:val="33"/>
    <w:qFormat/>
    <w:rsid w:val="00F75728"/>
    <w:rPr>
      <w:b/>
      <w:bCs/>
      <w:i/>
      <w:iCs/>
      <w:spacing w:val="5"/>
    </w:rPr>
  </w:style>
  <w:style w:type="character" w:customStyle="1" w:styleId="Heading2Char">
    <w:name w:val="Heading 2 Char"/>
    <w:basedOn w:val="DefaultParagraphFont"/>
    <w:link w:val="Heading2"/>
    <w:uiPriority w:val="9"/>
    <w:rsid w:val="00F75728"/>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F75728"/>
    <w:pPr>
      <w:ind w:left="720"/>
      <w:contextualSpacing/>
    </w:pPr>
  </w:style>
  <w:style w:type="paragraph" w:styleId="IntenseQuote">
    <w:name w:val="Intense Quote"/>
    <w:basedOn w:val="Normal"/>
    <w:next w:val="Normal"/>
    <w:link w:val="IntenseQuoteChar"/>
    <w:uiPriority w:val="30"/>
    <w:qFormat/>
    <w:rsid w:val="009D1AF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D1AF6"/>
    <w:rPr>
      <w:i/>
      <w:iCs/>
      <w:color w:val="4472C4" w:themeColor="accent1"/>
    </w:rPr>
  </w:style>
  <w:style w:type="table" w:styleId="TableGrid">
    <w:name w:val="Table Grid"/>
    <w:basedOn w:val="TableNormal"/>
    <w:uiPriority w:val="39"/>
    <w:rsid w:val="009D1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
    <w:name w:val="Grid Table 2"/>
    <w:basedOn w:val="TableNormal"/>
    <w:uiPriority w:val="47"/>
    <w:rsid w:val="009D1AF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BE52C2"/>
    <w:rPr>
      <w:color w:val="0563C1" w:themeColor="hyperlink"/>
      <w:u w:val="single"/>
    </w:rPr>
  </w:style>
  <w:style w:type="character" w:customStyle="1" w:styleId="UnresolvedMention">
    <w:name w:val="Unresolved Mention"/>
    <w:basedOn w:val="DefaultParagraphFont"/>
    <w:uiPriority w:val="99"/>
    <w:semiHidden/>
    <w:unhideWhenUsed/>
    <w:rsid w:val="00BE52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faq.afridi@nhs.net" TargetMode="External"/><Relationship Id="rId3" Type="http://schemas.microsoft.com/office/2007/relationships/stylesWithEffects" Target="stylesWithEffects.xml"/><Relationship Id="rId7" Type="http://schemas.openxmlformats.org/officeDocument/2006/relationships/hyperlink" Target="mailto:Jo-Anna.Martin@rbch.nhs.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register-to-vot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uhammad.sohail@rbch.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686</Words>
  <Characters>3914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RBCH</Company>
  <LinksUpToDate>false</LinksUpToDate>
  <CharactersWithSpaces>4591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Jay Raghavan</cp:lastModifiedBy>
  <cp:revision>2</cp:revision>
  <dcterms:created xsi:type="dcterms:W3CDTF">2020-11-30T11:33:00Z</dcterms:created>
  <dcterms:modified xsi:type="dcterms:W3CDTF">2020-11-30T11:33:00Z</dcterms:modified>
</cp:coreProperties>
</file>