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B3EEB" w14:textId="77777777" w:rsidR="00B07C99" w:rsidRPr="00810B94" w:rsidRDefault="00B07C99">
      <w:pPr>
        <w:rPr>
          <w:rFonts w:ascii="Trebuchet MS" w:hAnsi="Trebuchet MS" w:cs="Tahoma"/>
          <w:b/>
          <w:bCs/>
        </w:rPr>
      </w:pPr>
      <w:bookmarkStart w:id="0" w:name="_GoBack"/>
      <w:bookmarkEnd w:id="0"/>
    </w:p>
    <w:p w14:paraId="52BDB142" w14:textId="766E6FD8" w:rsidR="00041509" w:rsidRPr="00810B94" w:rsidRDefault="009563BA">
      <w:pPr>
        <w:rPr>
          <w:rFonts w:ascii="Trebuchet MS" w:hAnsi="Trebuchet MS" w:cs="Tahoma"/>
        </w:rPr>
      </w:pPr>
      <w:r w:rsidRPr="00810B94">
        <w:rPr>
          <w:rFonts w:ascii="Trebuchet MS" w:hAnsi="Trebuchet MS" w:cs="Tahoma"/>
          <w:b/>
          <w:bCs/>
        </w:rPr>
        <w:t>Location</w:t>
      </w:r>
      <w:r w:rsidRPr="00810B94">
        <w:rPr>
          <w:rFonts w:ascii="Trebuchet MS" w:hAnsi="Trebuchet MS" w:cs="Tahoma"/>
        </w:rPr>
        <w:t>: From home</w:t>
      </w:r>
      <w:r w:rsidR="31DDDC6C" w:rsidRPr="00810B94">
        <w:rPr>
          <w:rFonts w:ascii="Trebuchet MS" w:hAnsi="Trebuchet MS" w:cs="Tahoma"/>
        </w:rPr>
        <w:t xml:space="preserve"> but will be require</w:t>
      </w:r>
      <w:r w:rsidR="4239A846" w:rsidRPr="00810B94">
        <w:rPr>
          <w:rFonts w:ascii="Trebuchet MS" w:hAnsi="Trebuchet MS" w:cs="Tahoma"/>
        </w:rPr>
        <w:t>d</w:t>
      </w:r>
      <w:r w:rsidR="31DDDC6C" w:rsidRPr="00810B94">
        <w:rPr>
          <w:rFonts w:ascii="Trebuchet MS" w:hAnsi="Trebuchet MS" w:cs="Tahoma"/>
        </w:rPr>
        <w:t xml:space="preserve"> to</w:t>
      </w:r>
      <w:r w:rsidR="0FA0036F" w:rsidRPr="00810B94">
        <w:rPr>
          <w:rFonts w:ascii="Trebuchet MS" w:hAnsi="Trebuchet MS" w:cs="Tahoma"/>
        </w:rPr>
        <w:t xml:space="preserve"> </w:t>
      </w:r>
      <w:r w:rsidR="31DDDC6C" w:rsidRPr="00810B94">
        <w:rPr>
          <w:rFonts w:ascii="Trebuchet MS" w:hAnsi="Trebuchet MS" w:cs="Tahoma"/>
        </w:rPr>
        <w:t>attend office on occasions</w:t>
      </w:r>
    </w:p>
    <w:p w14:paraId="4FC5C024" w14:textId="3BA592F8" w:rsidR="009563BA" w:rsidRPr="00810B94" w:rsidRDefault="009563BA">
      <w:pPr>
        <w:rPr>
          <w:rFonts w:ascii="Trebuchet MS" w:hAnsi="Trebuchet MS" w:cs="Tahoma"/>
        </w:rPr>
      </w:pPr>
      <w:r w:rsidRPr="00810B94">
        <w:rPr>
          <w:rFonts w:ascii="Trebuchet MS" w:hAnsi="Trebuchet MS" w:cs="Tahoma"/>
          <w:b/>
          <w:bCs/>
        </w:rPr>
        <w:t>Salary</w:t>
      </w:r>
      <w:r w:rsidRPr="00810B94">
        <w:rPr>
          <w:rFonts w:ascii="Trebuchet MS" w:hAnsi="Trebuchet MS" w:cs="Tahoma"/>
        </w:rPr>
        <w:t>: Voluntary</w:t>
      </w:r>
    </w:p>
    <w:p w14:paraId="5A03FDBF" w14:textId="52C9F91F" w:rsidR="009563BA" w:rsidRPr="00810B94" w:rsidRDefault="009563BA">
      <w:pPr>
        <w:rPr>
          <w:rFonts w:ascii="Trebuchet MS" w:hAnsi="Trebuchet MS" w:cs="Tahoma"/>
        </w:rPr>
      </w:pPr>
      <w:r w:rsidRPr="00810B94">
        <w:rPr>
          <w:rFonts w:ascii="Trebuchet MS" w:hAnsi="Trebuchet MS" w:cs="Tahoma"/>
          <w:b/>
          <w:bCs/>
        </w:rPr>
        <w:t>Time commitment</w:t>
      </w:r>
      <w:r w:rsidRPr="00810B94">
        <w:rPr>
          <w:rFonts w:ascii="Trebuchet MS" w:hAnsi="Trebuchet MS" w:cs="Tahoma"/>
        </w:rPr>
        <w:t>: 6 – 12 hours per month</w:t>
      </w:r>
    </w:p>
    <w:p w14:paraId="2FBDA41B" w14:textId="51450192" w:rsidR="009563BA" w:rsidRPr="00810B94" w:rsidRDefault="009563BA">
      <w:pPr>
        <w:rPr>
          <w:rFonts w:ascii="Trebuchet MS" w:hAnsi="Trebuchet MS" w:cs="Tahoma"/>
        </w:rPr>
      </w:pPr>
      <w:r w:rsidRPr="00810B94">
        <w:rPr>
          <w:rFonts w:ascii="Trebuchet MS" w:hAnsi="Trebuchet MS" w:cs="Tahoma"/>
          <w:b/>
          <w:bCs/>
        </w:rPr>
        <w:t>Closing date</w:t>
      </w:r>
      <w:r w:rsidRPr="00810B94">
        <w:rPr>
          <w:rFonts w:ascii="Trebuchet MS" w:hAnsi="Trebuchet MS" w:cs="Tahoma"/>
        </w:rPr>
        <w:t>:</w:t>
      </w:r>
    </w:p>
    <w:p w14:paraId="7E4A5E9E" w14:textId="64ED4026" w:rsidR="7E2BE563" w:rsidRPr="00810B94" w:rsidRDefault="7E2BE563" w:rsidP="3F0EAC49">
      <w:pPr>
        <w:rPr>
          <w:rFonts w:ascii="Trebuchet MS" w:hAnsi="Trebuchet MS" w:cs="Tahoma"/>
        </w:rPr>
      </w:pPr>
      <w:r w:rsidRPr="00810B94">
        <w:rPr>
          <w:rFonts w:ascii="Trebuchet MS" w:hAnsi="Trebuchet MS" w:cs="Tahoma"/>
          <w:b/>
          <w:bCs/>
        </w:rPr>
        <w:t xml:space="preserve"> </w:t>
      </w:r>
    </w:p>
    <w:p w14:paraId="13D020CD" w14:textId="7E291C4F" w:rsidR="009563BA" w:rsidRPr="00810B94" w:rsidRDefault="009563BA" w:rsidP="3F0EAC49">
      <w:pPr>
        <w:rPr>
          <w:rFonts w:ascii="Trebuchet MS" w:eastAsia="Tahoma" w:hAnsi="Trebuchet MS" w:cs="Tahoma"/>
          <w:color w:val="000000" w:themeColor="text1"/>
          <w:sz w:val="21"/>
          <w:szCs w:val="21"/>
        </w:rPr>
      </w:pPr>
      <w:r w:rsidRPr="00810B94">
        <w:rPr>
          <w:rFonts w:ascii="Trebuchet MS" w:hAnsi="Trebuchet MS" w:cs="Tahoma"/>
          <w:b/>
          <w:bCs/>
        </w:rPr>
        <w:t>Role purpose</w:t>
      </w:r>
      <w:r w:rsidRPr="00810B94">
        <w:rPr>
          <w:rFonts w:ascii="Trebuchet MS" w:hAnsi="Trebuchet MS" w:cs="Tahoma"/>
        </w:rPr>
        <w:t xml:space="preserve">: </w:t>
      </w:r>
      <w:r w:rsidR="6CDCE45C" w:rsidRPr="00810B94">
        <w:rPr>
          <w:rFonts w:ascii="Trebuchet MS" w:hAnsi="Trebuchet MS" w:cs="Tahoma"/>
        </w:rPr>
        <w:t>T</w:t>
      </w:r>
      <w:r w:rsidRPr="00810B94">
        <w:rPr>
          <w:rFonts w:ascii="Trebuchet MS" w:hAnsi="Trebuchet MS" w:cs="Tahoma"/>
        </w:rPr>
        <w:t>o support members</w:t>
      </w:r>
      <w:r w:rsidR="7C0A7882" w:rsidRPr="00810B94">
        <w:rPr>
          <w:rFonts w:ascii="Trebuchet MS" w:hAnsi="Trebuchet MS" w:cs="Tahoma"/>
        </w:rPr>
        <w:t xml:space="preserve"> on a one to one </w:t>
      </w:r>
      <w:r w:rsidR="4BE49201" w:rsidRPr="00810B94">
        <w:rPr>
          <w:rFonts w:ascii="Trebuchet MS" w:hAnsi="Trebuchet MS" w:cs="Tahoma"/>
        </w:rPr>
        <w:t>basis</w:t>
      </w:r>
      <w:r w:rsidRPr="00810B94">
        <w:rPr>
          <w:rFonts w:ascii="Trebuchet MS" w:hAnsi="Trebuchet MS" w:cs="Tahoma"/>
        </w:rPr>
        <w:t xml:space="preserve"> and </w:t>
      </w:r>
      <w:r w:rsidR="39904400" w:rsidRPr="00810B94">
        <w:rPr>
          <w:rFonts w:ascii="Trebuchet MS" w:hAnsi="Trebuchet MS" w:cs="Tahoma"/>
        </w:rPr>
        <w:t>t</w:t>
      </w:r>
      <w:r w:rsidR="51616C5F" w:rsidRPr="00810B94">
        <w:rPr>
          <w:rFonts w:ascii="Trebuchet MS" w:eastAsia="Tahoma" w:hAnsi="Trebuchet MS" w:cs="Tahoma"/>
          <w:color w:val="000000" w:themeColor="text1"/>
          <w:sz w:val="21"/>
          <w:szCs w:val="21"/>
        </w:rPr>
        <w:t>o help with the reduction of isolation</w:t>
      </w:r>
      <w:r w:rsidR="383A6C55" w:rsidRPr="00810B94">
        <w:rPr>
          <w:rFonts w:ascii="Trebuchet MS" w:eastAsia="Tahoma" w:hAnsi="Trebuchet MS" w:cs="Tahoma"/>
          <w:color w:val="000000" w:themeColor="text1"/>
          <w:sz w:val="21"/>
          <w:szCs w:val="21"/>
        </w:rPr>
        <w:t xml:space="preserve"> through different mediums.</w:t>
      </w:r>
    </w:p>
    <w:p w14:paraId="65CAC81D" w14:textId="53C32447" w:rsidR="3316B3AE" w:rsidRPr="00810B94" w:rsidRDefault="3316B3AE" w:rsidP="3F0EAC49">
      <w:pPr>
        <w:rPr>
          <w:rFonts w:ascii="Trebuchet MS" w:hAnsi="Trebuchet MS" w:cs="Tahoma"/>
        </w:rPr>
      </w:pPr>
      <w:r w:rsidRPr="00810B94">
        <w:rPr>
          <w:rFonts w:ascii="Trebuchet MS" w:hAnsi="Trebuchet MS" w:cs="Tahoma"/>
        </w:rPr>
        <w:t xml:space="preserve">To </w:t>
      </w:r>
      <w:r w:rsidR="00101A8B" w:rsidRPr="00810B94">
        <w:rPr>
          <w:rFonts w:ascii="Trebuchet MS" w:hAnsi="Trebuchet MS" w:cs="Tahoma"/>
        </w:rPr>
        <w:t>liaise</w:t>
      </w:r>
      <w:r w:rsidR="009563BA" w:rsidRPr="00810B94">
        <w:rPr>
          <w:rFonts w:ascii="Trebuchet MS" w:hAnsi="Trebuchet MS" w:cs="Tahoma"/>
        </w:rPr>
        <w:t xml:space="preserve"> with facilitators and office staff to communicate changes and needs</w:t>
      </w:r>
      <w:r w:rsidR="0A46676F" w:rsidRPr="00810B94">
        <w:rPr>
          <w:rFonts w:ascii="Trebuchet MS" w:hAnsi="Trebuchet MS" w:cs="Tahoma"/>
        </w:rPr>
        <w:t xml:space="preserve"> of its members</w:t>
      </w:r>
      <w:r w:rsidR="54BE85D2" w:rsidRPr="00810B94">
        <w:rPr>
          <w:rFonts w:ascii="Trebuchet MS" w:hAnsi="Trebuchet MS" w:cs="Tahoma"/>
        </w:rPr>
        <w:t>.</w:t>
      </w:r>
    </w:p>
    <w:p w14:paraId="279DE5F1" w14:textId="77777777" w:rsidR="00B07C99" w:rsidRPr="00810B94" w:rsidRDefault="00B07C99">
      <w:pPr>
        <w:rPr>
          <w:rFonts w:ascii="Trebuchet MS" w:hAnsi="Trebuchet MS" w:cs="Tahoma"/>
        </w:rPr>
      </w:pPr>
    </w:p>
    <w:p w14:paraId="77368D37" w14:textId="3A64F446" w:rsidR="009563BA" w:rsidRPr="00810B94" w:rsidRDefault="00B07C99">
      <w:pPr>
        <w:rPr>
          <w:rFonts w:ascii="Trebuchet MS" w:hAnsi="Trebuchet MS" w:cs="Tahoma"/>
        </w:rPr>
      </w:pPr>
      <w:r w:rsidRPr="00810B94">
        <w:rPr>
          <w:rFonts w:ascii="Trebuchet MS" w:hAnsi="Trebuchet MS" w:cs="Tahoma"/>
          <w:b/>
          <w:bCs/>
          <w:sz w:val="28"/>
          <w:szCs w:val="28"/>
        </w:rPr>
        <w:t>D</w:t>
      </w:r>
      <w:r w:rsidR="009563BA" w:rsidRPr="00810B94">
        <w:rPr>
          <w:rFonts w:ascii="Trebuchet MS" w:hAnsi="Trebuchet MS" w:cs="Tahoma"/>
          <w:b/>
          <w:bCs/>
          <w:sz w:val="28"/>
          <w:szCs w:val="28"/>
        </w:rPr>
        <w:t>etails</w:t>
      </w:r>
      <w:r w:rsidR="009563BA" w:rsidRPr="00810B94">
        <w:rPr>
          <w:rFonts w:ascii="Trebuchet MS" w:hAnsi="Trebuchet MS" w:cs="Tahoma"/>
        </w:rPr>
        <w:t>:</w:t>
      </w:r>
    </w:p>
    <w:p w14:paraId="330B9B57" w14:textId="1D7C1F60" w:rsidR="009563BA" w:rsidRPr="00810B94" w:rsidRDefault="009563BA">
      <w:pPr>
        <w:rPr>
          <w:rFonts w:ascii="Trebuchet MS" w:hAnsi="Trebuchet MS" w:cs="Tahoma"/>
        </w:rPr>
      </w:pPr>
      <w:r w:rsidRPr="00810B94">
        <w:rPr>
          <w:rFonts w:ascii="Trebuchet MS" w:hAnsi="Trebuchet MS" w:cs="Tahoma"/>
          <w:b/>
          <w:bCs/>
        </w:rPr>
        <w:t>Hours</w:t>
      </w:r>
      <w:r w:rsidRPr="00810B94">
        <w:rPr>
          <w:rFonts w:ascii="Trebuchet MS" w:hAnsi="Trebuchet MS" w:cs="Tahoma"/>
        </w:rPr>
        <w:t xml:space="preserve">: Hours will be negotiable based on how many of our members you are looking to support and how much supervision (based on number of supporting hours) you will need. The hours above are suggested based on supporting </w:t>
      </w:r>
      <w:r w:rsidR="00C83EB3" w:rsidRPr="00810B94">
        <w:rPr>
          <w:rFonts w:ascii="Trebuchet MS" w:hAnsi="Trebuchet MS" w:cs="Tahoma"/>
        </w:rPr>
        <w:t>3-6 people plus supervision.</w:t>
      </w:r>
    </w:p>
    <w:p w14:paraId="3DCC5F58" w14:textId="17F43E92" w:rsidR="00C83EB3" w:rsidRPr="00810B94" w:rsidRDefault="00C83EB3">
      <w:pPr>
        <w:rPr>
          <w:rFonts w:ascii="Trebuchet MS" w:hAnsi="Trebuchet MS" w:cs="Tahoma"/>
        </w:rPr>
      </w:pPr>
      <w:r w:rsidRPr="00810B94">
        <w:rPr>
          <w:rFonts w:ascii="Trebuchet MS" w:hAnsi="Trebuchet MS" w:cs="Tahoma"/>
        </w:rPr>
        <w:t>You will also be expected to attend</w:t>
      </w:r>
      <w:r w:rsidR="00656EE8" w:rsidRPr="00810B94">
        <w:rPr>
          <w:rFonts w:ascii="Trebuchet MS" w:hAnsi="Trebuchet MS" w:cs="Tahoma"/>
        </w:rPr>
        <w:t xml:space="preserve"> initial and</w:t>
      </w:r>
      <w:r w:rsidRPr="00810B94">
        <w:rPr>
          <w:rFonts w:ascii="Trebuchet MS" w:hAnsi="Trebuchet MS" w:cs="Tahoma"/>
        </w:rPr>
        <w:t xml:space="preserve"> ongoing training</w:t>
      </w:r>
      <w:r w:rsidR="00101A8B" w:rsidRPr="00810B94">
        <w:rPr>
          <w:rFonts w:ascii="Trebuchet MS" w:hAnsi="Trebuchet MS" w:cs="Tahoma"/>
        </w:rPr>
        <w:t xml:space="preserve"> and may be invited to meetings</w:t>
      </w:r>
    </w:p>
    <w:p w14:paraId="5D368559" w14:textId="362E3F5A" w:rsidR="009563BA" w:rsidRPr="00810B94" w:rsidRDefault="00656EE8">
      <w:pPr>
        <w:rPr>
          <w:rFonts w:ascii="Trebuchet MS" w:hAnsi="Trebuchet MS" w:cs="Tahoma"/>
        </w:rPr>
      </w:pPr>
      <w:r w:rsidRPr="00810B94">
        <w:rPr>
          <w:rFonts w:ascii="Trebuchet MS" w:hAnsi="Trebuchet MS" w:cs="Tahoma"/>
          <w:b/>
          <w:bCs/>
        </w:rPr>
        <w:t>Responsible to</w:t>
      </w:r>
      <w:r w:rsidRPr="00810B94">
        <w:rPr>
          <w:rFonts w:ascii="Trebuchet MS" w:hAnsi="Trebuchet MS" w:cs="Tahoma"/>
        </w:rPr>
        <w:t>: Office Administration Team</w:t>
      </w:r>
      <w:r w:rsidR="008A7163" w:rsidRPr="00810B94">
        <w:rPr>
          <w:rFonts w:ascii="Trebuchet MS" w:hAnsi="Trebuchet MS" w:cs="Tahoma"/>
        </w:rPr>
        <w:t>, chiefly</w:t>
      </w:r>
      <w:r w:rsidR="00E53FC4" w:rsidRPr="00810B94">
        <w:rPr>
          <w:rFonts w:ascii="Trebuchet MS" w:hAnsi="Trebuchet MS" w:cs="Tahoma"/>
        </w:rPr>
        <w:t xml:space="preserve"> in contact with volunteer </w:t>
      </w:r>
      <w:r w:rsidR="00271CA5" w:rsidRPr="00810B94">
        <w:rPr>
          <w:rFonts w:ascii="Trebuchet MS" w:hAnsi="Trebuchet MS" w:cs="Tahoma"/>
        </w:rPr>
        <w:t>coordinator</w:t>
      </w:r>
    </w:p>
    <w:p w14:paraId="2296D075" w14:textId="0CC66B8F" w:rsidR="00656EE8" w:rsidRPr="00810B94" w:rsidRDefault="0083617D">
      <w:pPr>
        <w:rPr>
          <w:rFonts w:ascii="Trebuchet MS" w:hAnsi="Trebuchet MS" w:cs="Tahoma"/>
        </w:rPr>
      </w:pPr>
      <w:r w:rsidRPr="00810B94">
        <w:rPr>
          <w:rFonts w:ascii="Trebuchet MS" w:hAnsi="Trebuchet MS" w:cs="Tahoma"/>
          <w:b/>
          <w:bCs/>
        </w:rPr>
        <w:t>Personal qualities/skills</w:t>
      </w:r>
      <w:r w:rsidRPr="00810B94">
        <w:rPr>
          <w:rFonts w:ascii="Trebuchet MS" w:hAnsi="Trebuchet MS" w:cs="Tahoma"/>
        </w:rPr>
        <w:t>:</w:t>
      </w:r>
    </w:p>
    <w:p w14:paraId="3318FBB5" w14:textId="2568FEFD" w:rsidR="0083617D" w:rsidRPr="00810B94" w:rsidRDefault="000E4173">
      <w:pPr>
        <w:rPr>
          <w:rFonts w:ascii="Trebuchet MS" w:hAnsi="Trebuchet MS" w:cs="Tahoma"/>
        </w:rPr>
      </w:pPr>
      <w:r w:rsidRPr="00810B94">
        <w:rPr>
          <w:rFonts w:ascii="Trebuchet MS" w:hAnsi="Trebuchet MS" w:cs="Tahoma"/>
        </w:rPr>
        <w:t>Essential:</w:t>
      </w:r>
    </w:p>
    <w:p w14:paraId="480B058E" w14:textId="7547C1F8" w:rsidR="000E4173" w:rsidRPr="00810B94" w:rsidRDefault="000E4173" w:rsidP="3F0EAC49">
      <w:pPr>
        <w:pStyle w:val="ListParagraph"/>
        <w:numPr>
          <w:ilvl w:val="0"/>
          <w:numId w:val="2"/>
        </w:numPr>
        <w:rPr>
          <w:rFonts w:ascii="Trebuchet MS" w:eastAsia="Tahoma" w:hAnsi="Trebuchet MS" w:cs="Tahoma"/>
        </w:rPr>
      </w:pPr>
      <w:r w:rsidRPr="00810B94">
        <w:rPr>
          <w:rFonts w:ascii="Trebuchet MS" w:eastAsia="Tahoma" w:hAnsi="Trebuchet MS" w:cs="Tahoma"/>
        </w:rPr>
        <w:t>Good listening skills and empathy</w:t>
      </w:r>
    </w:p>
    <w:p w14:paraId="0D01DE5A" w14:textId="66372FF2" w:rsidR="30D80B15" w:rsidRPr="00810B94" w:rsidRDefault="30D80B15" w:rsidP="3F0EAC49">
      <w:pPr>
        <w:pStyle w:val="ListParagraph"/>
        <w:numPr>
          <w:ilvl w:val="0"/>
          <w:numId w:val="2"/>
        </w:numPr>
        <w:rPr>
          <w:rFonts w:ascii="Trebuchet MS" w:hAnsi="Trebuchet MS"/>
        </w:rPr>
      </w:pPr>
      <w:r w:rsidRPr="00810B94">
        <w:rPr>
          <w:rFonts w:ascii="Trebuchet MS" w:hAnsi="Trebuchet MS" w:cs="Tahoma"/>
        </w:rPr>
        <w:t xml:space="preserve">To </w:t>
      </w:r>
      <w:r w:rsidR="5F93A973" w:rsidRPr="00810B94">
        <w:rPr>
          <w:rFonts w:ascii="Trebuchet MS" w:hAnsi="Trebuchet MS" w:cs="Tahoma"/>
        </w:rPr>
        <w:t xml:space="preserve">keep all personal information of our members confidential </w:t>
      </w:r>
    </w:p>
    <w:p w14:paraId="5CE94546" w14:textId="0B29DEF4" w:rsidR="000E4173" w:rsidRPr="00810B94" w:rsidRDefault="00055305" w:rsidP="000E4173">
      <w:pPr>
        <w:pStyle w:val="ListParagraph"/>
        <w:numPr>
          <w:ilvl w:val="0"/>
          <w:numId w:val="2"/>
        </w:numPr>
        <w:rPr>
          <w:rFonts w:ascii="Trebuchet MS" w:hAnsi="Trebuchet MS" w:cs="Tahoma"/>
        </w:rPr>
      </w:pPr>
      <w:r w:rsidRPr="00810B94">
        <w:rPr>
          <w:rFonts w:ascii="Trebuchet MS" w:hAnsi="Trebuchet MS" w:cs="Tahoma"/>
        </w:rPr>
        <w:t>Good communication skills</w:t>
      </w:r>
      <w:r w:rsidR="000A7189" w:rsidRPr="00810B94">
        <w:rPr>
          <w:rFonts w:ascii="Trebuchet MS" w:hAnsi="Trebuchet MS" w:cs="Tahoma"/>
        </w:rPr>
        <w:t xml:space="preserve"> – able to work solo and communicate with the team</w:t>
      </w:r>
    </w:p>
    <w:p w14:paraId="0E65ACFE" w14:textId="4BB41BF8" w:rsidR="00430E78" w:rsidRPr="00810B94" w:rsidRDefault="00430E78" w:rsidP="000E4173">
      <w:pPr>
        <w:pStyle w:val="ListParagraph"/>
        <w:numPr>
          <w:ilvl w:val="0"/>
          <w:numId w:val="2"/>
        </w:numPr>
        <w:rPr>
          <w:rFonts w:ascii="Trebuchet MS" w:hAnsi="Trebuchet MS" w:cs="Tahoma"/>
        </w:rPr>
      </w:pPr>
      <w:r w:rsidRPr="00810B94">
        <w:rPr>
          <w:rFonts w:ascii="Trebuchet MS" w:hAnsi="Trebuchet MS" w:cs="Tahoma"/>
        </w:rPr>
        <w:t xml:space="preserve">Ability to </w:t>
      </w:r>
      <w:r w:rsidR="7E7F0B76" w:rsidRPr="00810B94">
        <w:rPr>
          <w:rFonts w:ascii="Trebuchet MS" w:hAnsi="Trebuchet MS" w:cs="Tahoma"/>
        </w:rPr>
        <w:t>feedback</w:t>
      </w:r>
      <w:r w:rsidRPr="00810B94">
        <w:rPr>
          <w:rFonts w:ascii="Trebuchet MS" w:hAnsi="Trebuchet MS" w:cs="Tahoma"/>
        </w:rPr>
        <w:t xml:space="preserve"> important information</w:t>
      </w:r>
      <w:r w:rsidR="00AD08D0" w:rsidRPr="00810B94">
        <w:rPr>
          <w:rFonts w:ascii="Trebuchet MS" w:hAnsi="Trebuchet MS" w:cs="Tahoma"/>
        </w:rPr>
        <w:t xml:space="preserve"> to office/facilitators in a timely fashion</w:t>
      </w:r>
      <w:r w:rsidR="00170240" w:rsidRPr="00810B94">
        <w:rPr>
          <w:rFonts w:ascii="Trebuchet MS" w:hAnsi="Trebuchet MS" w:cs="Tahoma"/>
        </w:rPr>
        <w:t xml:space="preserve"> – urgent information quickly, other information at regular intervals</w:t>
      </w:r>
    </w:p>
    <w:p w14:paraId="42FC61E8" w14:textId="2741368A" w:rsidR="00AD08D0" w:rsidRPr="00810B94" w:rsidRDefault="005B4B83" w:rsidP="000E4173">
      <w:pPr>
        <w:pStyle w:val="ListParagraph"/>
        <w:numPr>
          <w:ilvl w:val="0"/>
          <w:numId w:val="2"/>
        </w:numPr>
        <w:rPr>
          <w:rFonts w:ascii="Trebuchet MS" w:hAnsi="Trebuchet MS" w:cs="Tahoma"/>
        </w:rPr>
      </w:pPr>
      <w:r w:rsidRPr="00810B94">
        <w:rPr>
          <w:rFonts w:ascii="Trebuchet MS" w:hAnsi="Trebuchet MS" w:cs="Tahoma"/>
        </w:rPr>
        <w:t>Ability to use telephone calls, text messaging, video calls</w:t>
      </w:r>
      <w:r w:rsidR="00AE15FE" w:rsidRPr="00810B94">
        <w:rPr>
          <w:rFonts w:ascii="Trebuchet MS" w:hAnsi="Trebuchet MS" w:cs="Tahoma"/>
        </w:rPr>
        <w:t>, email</w:t>
      </w:r>
      <w:r w:rsidR="00751CFA" w:rsidRPr="00810B94">
        <w:rPr>
          <w:rFonts w:ascii="Trebuchet MS" w:hAnsi="Trebuchet MS" w:cs="Tahoma"/>
        </w:rPr>
        <w:t xml:space="preserve"> and online messaging</w:t>
      </w:r>
      <w:r w:rsidR="00DD30E6" w:rsidRPr="00810B94">
        <w:rPr>
          <w:rFonts w:ascii="Trebuchet MS" w:hAnsi="Trebuchet MS" w:cs="Tahoma"/>
        </w:rPr>
        <w:t xml:space="preserve"> as required by individuals you support</w:t>
      </w:r>
    </w:p>
    <w:p w14:paraId="5451DDC6" w14:textId="7D367764" w:rsidR="008C0FAE" w:rsidRPr="00810B94" w:rsidRDefault="00E17C51" w:rsidP="00424331">
      <w:pPr>
        <w:pStyle w:val="ListParagraph"/>
        <w:numPr>
          <w:ilvl w:val="0"/>
          <w:numId w:val="2"/>
        </w:numPr>
        <w:rPr>
          <w:rFonts w:ascii="Trebuchet MS" w:hAnsi="Trebuchet MS" w:cs="Tahoma"/>
        </w:rPr>
      </w:pPr>
      <w:r w:rsidRPr="00810B94">
        <w:rPr>
          <w:rFonts w:ascii="Trebuchet MS" w:hAnsi="Trebuchet MS" w:cs="Tahoma"/>
        </w:rPr>
        <w:t xml:space="preserve">Good understanding of boundaries, time </w:t>
      </w:r>
      <w:r w:rsidR="008C0FAE" w:rsidRPr="00810B94">
        <w:rPr>
          <w:rFonts w:ascii="Trebuchet MS" w:hAnsi="Trebuchet MS" w:cs="Tahoma"/>
        </w:rPr>
        <w:t xml:space="preserve">use </w:t>
      </w:r>
      <w:r w:rsidRPr="00810B94">
        <w:rPr>
          <w:rFonts w:ascii="Trebuchet MS" w:hAnsi="Trebuchet MS" w:cs="Tahoma"/>
        </w:rPr>
        <w:t xml:space="preserve">and setting </w:t>
      </w:r>
      <w:r w:rsidR="008C0FAE" w:rsidRPr="00810B94">
        <w:rPr>
          <w:rFonts w:ascii="Trebuchet MS" w:hAnsi="Trebuchet MS" w:cs="Tahoma"/>
        </w:rPr>
        <w:t xml:space="preserve">and staying within </w:t>
      </w:r>
      <w:r w:rsidRPr="00810B94">
        <w:rPr>
          <w:rFonts w:ascii="Trebuchet MS" w:hAnsi="Trebuchet MS" w:cs="Tahoma"/>
        </w:rPr>
        <w:t>limits</w:t>
      </w:r>
    </w:p>
    <w:p w14:paraId="2D8F3044" w14:textId="2559379D" w:rsidR="00424331" w:rsidRPr="00810B94" w:rsidRDefault="00424331" w:rsidP="00424331">
      <w:pPr>
        <w:pStyle w:val="ListParagraph"/>
        <w:numPr>
          <w:ilvl w:val="0"/>
          <w:numId w:val="2"/>
        </w:numPr>
        <w:rPr>
          <w:rFonts w:ascii="Trebuchet MS" w:hAnsi="Trebuchet MS" w:cs="Tahoma"/>
        </w:rPr>
      </w:pPr>
      <w:r w:rsidRPr="00810B94">
        <w:rPr>
          <w:rFonts w:ascii="Trebuchet MS" w:hAnsi="Trebuchet MS" w:cs="Tahoma"/>
        </w:rPr>
        <w:t>Access to good internet connection and IT</w:t>
      </w:r>
    </w:p>
    <w:p w14:paraId="6AB73642" w14:textId="168822E4" w:rsidR="00AE15FE" w:rsidRPr="00810B94" w:rsidRDefault="00D47984" w:rsidP="00424331">
      <w:pPr>
        <w:pStyle w:val="ListParagraph"/>
        <w:numPr>
          <w:ilvl w:val="0"/>
          <w:numId w:val="2"/>
        </w:numPr>
        <w:rPr>
          <w:rFonts w:ascii="Trebuchet MS" w:hAnsi="Trebuchet MS" w:cs="Tahoma"/>
        </w:rPr>
      </w:pPr>
      <w:r w:rsidRPr="00810B94">
        <w:rPr>
          <w:rFonts w:ascii="Trebuchet MS" w:hAnsi="Trebuchet MS" w:cs="Tahoma"/>
        </w:rPr>
        <w:t>Good equality and diversity ethos</w:t>
      </w:r>
    </w:p>
    <w:p w14:paraId="7FAF5419" w14:textId="54DFF072" w:rsidR="007A63A7" w:rsidRPr="00810B94" w:rsidRDefault="007A63A7" w:rsidP="00424331">
      <w:pPr>
        <w:pStyle w:val="ListParagraph"/>
        <w:numPr>
          <w:ilvl w:val="0"/>
          <w:numId w:val="2"/>
        </w:numPr>
        <w:rPr>
          <w:rFonts w:ascii="Trebuchet MS" w:hAnsi="Trebuchet MS" w:cs="Tahoma"/>
        </w:rPr>
      </w:pPr>
      <w:r w:rsidRPr="00810B94">
        <w:rPr>
          <w:rFonts w:ascii="Trebuchet MS" w:hAnsi="Trebuchet MS" w:cs="Tahoma"/>
        </w:rPr>
        <w:t xml:space="preserve">Willing to learn more </w:t>
      </w:r>
      <w:r w:rsidR="00271CA5" w:rsidRPr="00810B94">
        <w:rPr>
          <w:rFonts w:ascii="Trebuchet MS" w:hAnsi="Trebuchet MS" w:cs="Tahoma"/>
        </w:rPr>
        <w:t xml:space="preserve">about </w:t>
      </w:r>
      <w:r w:rsidRPr="00810B94">
        <w:rPr>
          <w:rFonts w:ascii="Trebuchet MS" w:hAnsi="Trebuchet MS" w:cs="Tahoma"/>
        </w:rPr>
        <w:t xml:space="preserve">what being trans* </w:t>
      </w:r>
      <w:r w:rsidR="00AE529E" w:rsidRPr="00810B94">
        <w:rPr>
          <w:rFonts w:ascii="Trebuchet MS" w:hAnsi="Trebuchet MS" w:cs="Tahoma"/>
        </w:rPr>
        <w:t>is/can be/</w:t>
      </w:r>
      <w:r w:rsidR="005511F5" w:rsidRPr="00810B94">
        <w:rPr>
          <w:rFonts w:ascii="Trebuchet MS" w:hAnsi="Trebuchet MS" w:cs="Tahoma"/>
        </w:rPr>
        <w:t xml:space="preserve">can </w:t>
      </w:r>
      <w:r w:rsidR="00AE529E" w:rsidRPr="00810B94">
        <w:rPr>
          <w:rFonts w:ascii="Trebuchet MS" w:hAnsi="Trebuchet MS" w:cs="Tahoma"/>
        </w:rPr>
        <w:t xml:space="preserve">mean to people and the difficulties </w:t>
      </w:r>
      <w:r w:rsidR="005511F5" w:rsidRPr="00810B94">
        <w:rPr>
          <w:rFonts w:ascii="Trebuchet MS" w:hAnsi="Trebuchet MS" w:cs="Tahoma"/>
        </w:rPr>
        <w:t xml:space="preserve">and positives it </w:t>
      </w:r>
      <w:r w:rsidR="00AE529E" w:rsidRPr="00810B94">
        <w:rPr>
          <w:rFonts w:ascii="Trebuchet MS" w:hAnsi="Trebuchet MS" w:cs="Tahoma"/>
        </w:rPr>
        <w:t>may bring for individuals in their everyday lives</w:t>
      </w:r>
    </w:p>
    <w:p w14:paraId="1FCCD3A8" w14:textId="025E7CF7" w:rsidR="000A7189" w:rsidRPr="00810B94" w:rsidRDefault="00F62BBE" w:rsidP="000A7189">
      <w:pPr>
        <w:pStyle w:val="ListParagraph"/>
        <w:numPr>
          <w:ilvl w:val="0"/>
          <w:numId w:val="2"/>
        </w:numPr>
        <w:rPr>
          <w:rFonts w:ascii="Trebuchet MS" w:hAnsi="Trebuchet MS" w:cs="Tahoma"/>
        </w:rPr>
      </w:pPr>
      <w:r w:rsidRPr="00810B94">
        <w:rPr>
          <w:rFonts w:ascii="Trebuchet MS" w:hAnsi="Trebuchet MS" w:cs="Tahoma"/>
        </w:rPr>
        <w:t>Willing and able to embrace the Chrysalis ethos and principles and work toward Chrysalis aims and objectives</w:t>
      </w:r>
    </w:p>
    <w:p w14:paraId="7EE71B7A" w14:textId="77777777" w:rsidR="00271CA5" w:rsidRPr="00810B94" w:rsidRDefault="00271CA5" w:rsidP="00271CA5">
      <w:pPr>
        <w:pStyle w:val="ListParagraph"/>
        <w:numPr>
          <w:ilvl w:val="0"/>
          <w:numId w:val="2"/>
        </w:numPr>
        <w:rPr>
          <w:rFonts w:ascii="Trebuchet MS" w:hAnsi="Trebuchet MS"/>
        </w:rPr>
      </w:pPr>
      <w:r w:rsidRPr="00810B94">
        <w:rPr>
          <w:rFonts w:ascii="Trebuchet MS" w:hAnsi="Trebuchet MS" w:cs="Tahoma"/>
        </w:rPr>
        <w:t>Ability to work as part of a team</w:t>
      </w:r>
    </w:p>
    <w:p w14:paraId="7DECC24E" w14:textId="77777777" w:rsidR="00271CA5" w:rsidRPr="00810B94" w:rsidRDefault="00271CA5" w:rsidP="00271CA5">
      <w:pPr>
        <w:rPr>
          <w:rFonts w:ascii="Trebuchet MS" w:hAnsi="Trebuchet MS" w:cs="Tahoma"/>
        </w:rPr>
      </w:pPr>
    </w:p>
    <w:p w14:paraId="7E11F724" w14:textId="4B2D7178" w:rsidR="00597348" w:rsidRPr="00810B94" w:rsidRDefault="00271CA5" w:rsidP="000A7189">
      <w:pPr>
        <w:rPr>
          <w:rFonts w:ascii="Trebuchet MS" w:hAnsi="Trebuchet MS" w:cs="Tahoma"/>
        </w:rPr>
      </w:pPr>
      <w:r w:rsidRPr="00810B94">
        <w:rPr>
          <w:rFonts w:ascii="Trebuchet MS" w:hAnsi="Trebuchet MS" w:cs="Tahoma"/>
        </w:rPr>
        <w:t>Desirable</w:t>
      </w:r>
      <w:r w:rsidR="00597348" w:rsidRPr="00810B94">
        <w:rPr>
          <w:rFonts w:ascii="Trebuchet MS" w:hAnsi="Trebuchet MS" w:cs="Tahoma"/>
        </w:rPr>
        <w:t>:</w:t>
      </w:r>
    </w:p>
    <w:p w14:paraId="213C0492" w14:textId="510BE99E" w:rsidR="007A63A7" w:rsidRPr="00810B94" w:rsidRDefault="00271CA5" w:rsidP="007A63A7">
      <w:pPr>
        <w:pStyle w:val="ListParagraph"/>
        <w:numPr>
          <w:ilvl w:val="0"/>
          <w:numId w:val="2"/>
        </w:numPr>
        <w:rPr>
          <w:rFonts w:ascii="Trebuchet MS" w:hAnsi="Trebuchet MS" w:cs="Tahoma"/>
        </w:rPr>
      </w:pPr>
      <w:r w:rsidRPr="00810B94">
        <w:rPr>
          <w:rFonts w:ascii="Trebuchet MS" w:hAnsi="Trebuchet MS" w:cs="Tahoma"/>
        </w:rPr>
        <w:t>Q</w:t>
      </w:r>
      <w:r w:rsidR="00597348" w:rsidRPr="00810B94">
        <w:rPr>
          <w:rFonts w:ascii="Trebuchet MS" w:hAnsi="Trebuchet MS" w:cs="Tahoma"/>
        </w:rPr>
        <w:t>ualification in counselling</w:t>
      </w:r>
      <w:r w:rsidR="00B67698" w:rsidRPr="00810B94">
        <w:rPr>
          <w:rFonts w:ascii="Trebuchet MS" w:hAnsi="Trebuchet MS" w:cs="Tahoma"/>
        </w:rPr>
        <w:t xml:space="preserve"> or listening skills</w:t>
      </w:r>
      <w:r w:rsidR="00597348" w:rsidRPr="00810B94">
        <w:rPr>
          <w:rFonts w:ascii="Trebuchet MS" w:hAnsi="Trebuchet MS" w:cs="Tahoma"/>
        </w:rPr>
        <w:t xml:space="preserve">, </w:t>
      </w:r>
      <w:r w:rsidR="00B67698" w:rsidRPr="00810B94">
        <w:rPr>
          <w:rFonts w:ascii="Trebuchet MS" w:hAnsi="Trebuchet MS" w:cs="Tahoma"/>
        </w:rPr>
        <w:t>level t</w:t>
      </w:r>
      <w:r w:rsidR="72749658" w:rsidRPr="00810B94">
        <w:rPr>
          <w:rFonts w:ascii="Trebuchet MS" w:hAnsi="Trebuchet MS" w:cs="Tahoma"/>
        </w:rPr>
        <w:t>wo</w:t>
      </w:r>
      <w:r w:rsidR="00B67698" w:rsidRPr="00810B94">
        <w:rPr>
          <w:rFonts w:ascii="Trebuchet MS" w:hAnsi="Trebuchet MS" w:cs="Tahoma"/>
        </w:rPr>
        <w:t xml:space="preserve"> or above</w:t>
      </w:r>
    </w:p>
    <w:p w14:paraId="5D7CC143" w14:textId="296A7ED3" w:rsidR="007A63A7" w:rsidRPr="00810B94" w:rsidRDefault="007A63A7" w:rsidP="007A63A7">
      <w:pPr>
        <w:pStyle w:val="ListParagraph"/>
        <w:numPr>
          <w:ilvl w:val="0"/>
          <w:numId w:val="2"/>
        </w:numPr>
        <w:rPr>
          <w:rFonts w:ascii="Trebuchet MS" w:hAnsi="Trebuchet MS" w:cs="Tahoma"/>
        </w:rPr>
      </w:pPr>
      <w:r w:rsidRPr="00810B94">
        <w:rPr>
          <w:rFonts w:ascii="Trebuchet MS" w:hAnsi="Trebuchet MS" w:cs="Tahoma"/>
        </w:rPr>
        <w:t>Good understanding of LGBTQ+ culture and potential difficulties – whether through personal experience or a good level of training.</w:t>
      </w:r>
    </w:p>
    <w:p w14:paraId="5AEB1BF9" w14:textId="4D48DC2F" w:rsidR="005C3F49" w:rsidRPr="00810B94" w:rsidRDefault="005066DA" w:rsidP="005C3F49">
      <w:pPr>
        <w:pStyle w:val="ListParagraph"/>
        <w:numPr>
          <w:ilvl w:val="0"/>
          <w:numId w:val="3"/>
        </w:numPr>
        <w:rPr>
          <w:rFonts w:ascii="Trebuchet MS" w:hAnsi="Trebuchet MS" w:cs="Tahoma"/>
        </w:rPr>
      </w:pPr>
      <w:r w:rsidRPr="00810B94">
        <w:rPr>
          <w:rFonts w:ascii="Trebuchet MS" w:hAnsi="Trebuchet MS" w:cs="Tahoma"/>
        </w:rPr>
        <w:t xml:space="preserve">Prior experience of supporting individuals </w:t>
      </w:r>
      <w:r w:rsidR="00041C89" w:rsidRPr="00810B94">
        <w:rPr>
          <w:rFonts w:ascii="Trebuchet MS" w:hAnsi="Trebuchet MS" w:cs="Tahoma"/>
        </w:rPr>
        <w:t>(formally or informally)</w:t>
      </w:r>
    </w:p>
    <w:p w14:paraId="7F33C48C" w14:textId="256572DB" w:rsidR="005C3F49" w:rsidRPr="00810B94" w:rsidRDefault="005C3F49" w:rsidP="005C3F49">
      <w:pPr>
        <w:pStyle w:val="ListParagraph"/>
        <w:numPr>
          <w:ilvl w:val="0"/>
          <w:numId w:val="3"/>
        </w:numPr>
        <w:rPr>
          <w:rFonts w:ascii="Trebuchet MS" w:hAnsi="Trebuchet MS" w:cs="Tahoma"/>
        </w:rPr>
      </w:pPr>
      <w:r w:rsidRPr="00810B94">
        <w:rPr>
          <w:rFonts w:ascii="Trebuchet MS" w:hAnsi="Trebuchet MS" w:cs="Tahoma"/>
        </w:rPr>
        <w:t>Prior understanding of safeguarding</w:t>
      </w:r>
    </w:p>
    <w:p w14:paraId="3FDA1DCA" w14:textId="15C1FFFD" w:rsidR="00B07C99" w:rsidRPr="00810B94" w:rsidRDefault="005C3F49" w:rsidP="00B07C99">
      <w:pPr>
        <w:pStyle w:val="ListParagraph"/>
        <w:numPr>
          <w:ilvl w:val="0"/>
          <w:numId w:val="3"/>
        </w:numPr>
        <w:rPr>
          <w:rFonts w:ascii="Trebuchet MS" w:hAnsi="Trebuchet MS" w:cs="Tahoma"/>
        </w:rPr>
      </w:pPr>
      <w:r w:rsidRPr="00810B94">
        <w:rPr>
          <w:rFonts w:ascii="Trebuchet MS" w:hAnsi="Trebuchet MS" w:cs="Tahoma"/>
        </w:rPr>
        <w:t xml:space="preserve">Prior understanding of mental </w:t>
      </w:r>
      <w:r w:rsidR="00860460" w:rsidRPr="00810B94">
        <w:rPr>
          <w:rFonts w:ascii="Trebuchet MS" w:hAnsi="Trebuchet MS" w:cs="Tahoma"/>
        </w:rPr>
        <w:t xml:space="preserve">ill </w:t>
      </w:r>
      <w:r w:rsidRPr="00810B94">
        <w:rPr>
          <w:rFonts w:ascii="Trebuchet MS" w:hAnsi="Trebuchet MS" w:cs="Tahoma"/>
        </w:rPr>
        <w:t>health</w:t>
      </w:r>
    </w:p>
    <w:p w14:paraId="26D92684" w14:textId="77777777" w:rsidR="00271CA5" w:rsidRPr="00810B94" w:rsidRDefault="00271CA5" w:rsidP="00271CA5">
      <w:pPr>
        <w:rPr>
          <w:rFonts w:ascii="Trebuchet MS" w:hAnsi="Trebuchet MS" w:cs="Tahoma"/>
        </w:rPr>
      </w:pPr>
    </w:p>
    <w:p w14:paraId="72EC98BC" w14:textId="27996097" w:rsidR="001B08A7" w:rsidRPr="00810B94" w:rsidRDefault="001B08A7" w:rsidP="001B08A7">
      <w:pPr>
        <w:rPr>
          <w:rFonts w:ascii="Trebuchet MS" w:hAnsi="Trebuchet MS" w:cs="Tahoma"/>
        </w:rPr>
      </w:pPr>
      <w:r w:rsidRPr="00810B94">
        <w:rPr>
          <w:rFonts w:ascii="Trebuchet MS" w:hAnsi="Trebuchet MS" w:cs="Tahoma"/>
          <w:b/>
          <w:bCs/>
        </w:rPr>
        <w:t>Expectations of role</w:t>
      </w:r>
      <w:r w:rsidRPr="00810B94">
        <w:rPr>
          <w:rFonts w:ascii="Trebuchet MS" w:hAnsi="Trebuchet MS" w:cs="Tahoma"/>
        </w:rPr>
        <w:t>:</w:t>
      </w:r>
    </w:p>
    <w:p w14:paraId="421B41AB" w14:textId="351A6BCF" w:rsidR="001B08A7" w:rsidRPr="00810B94" w:rsidRDefault="00B5538D" w:rsidP="001B08A7">
      <w:pPr>
        <w:rPr>
          <w:rFonts w:ascii="Trebuchet MS" w:hAnsi="Trebuchet MS" w:cs="Tahoma"/>
        </w:rPr>
      </w:pPr>
      <w:r w:rsidRPr="00810B94">
        <w:rPr>
          <w:rFonts w:ascii="Trebuchet MS" w:hAnsi="Trebuchet MS" w:cs="Tahoma"/>
        </w:rPr>
        <w:t>The key worker will</w:t>
      </w:r>
      <w:r w:rsidR="0062788F" w:rsidRPr="00810B94">
        <w:rPr>
          <w:rFonts w:ascii="Trebuchet MS" w:hAnsi="Trebuchet MS" w:cs="Tahoma"/>
        </w:rPr>
        <w:t xml:space="preserve"> mainly be involved with making regular contact with a shortlist of specific members </w:t>
      </w:r>
      <w:r w:rsidR="002A0C02" w:rsidRPr="00810B94">
        <w:rPr>
          <w:rFonts w:ascii="Trebuchet MS" w:hAnsi="Trebuchet MS" w:cs="Tahoma"/>
        </w:rPr>
        <w:t>and offering one-to-one support</w:t>
      </w:r>
      <w:r w:rsidR="00177215" w:rsidRPr="00810B94">
        <w:rPr>
          <w:rFonts w:ascii="Trebuchet MS" w:hAnsi="Trebuchet MS" w:cs="Tahoma"/>
        </w:rPr>
        <w:t>, keeping</w:t>
      </w:r>
      <w:r w:rsidR="006554D5" w:rsidRPr="00810B94">
        <w:rPr>
          <w:rFonts w:ascii="Trebuchet MS" w:hAnsi="Trebuchet MS" w:cs="Tahoma"/>
        </w:rPr>
        <w:t xml:space="preserve"> up to date records of </w:t>
      </w:r>
      <w:r w:rsidR="00087B54" w:rsidRPr="00810B94">
        <w:rPr>
          <w:rFonts w:ascii="Trebuchet MS" w:hAnsi="Trebuchet MS" w:cs="Tahoma"/>
        </w:rPr>
        <w:t xml:space="preserve">contacts made </w:t>
      </w:r>
      <w:r w:rsidR="00C7257D" w:rsidRPr="00810B94">
        <w:rPr>
          <w:rFonts w:ascii="Trebuchet MS" w:hAnsi="Trebuchet MS" w:cs="Tahoma"/>
        </w:rPr>
        <w:t xml:space="preserve">and </w:t>
      </w:r>
      <w:r w:rsidR="00183907" w:rsidRPr="00810B94">
        <w:rPr>
          <w:rFonts w:ascii="Trebuchet MS" w:hAnsi="Trebuchet MS" w:cs="Tahoma"/>
        </w:rPr>
        <w:t>communicating back to the office/</w:t>
      </w:r>
      <w:r w:rsidR="00F13C5E" w:rsidRPr="00810B94">
        <w:rPr>
          <w:rFonts w:ascii="Trebuchet MS" w:hAnsi="Trebuchet MS" w:cs="Tahoma"/>
        </w:rPr>
        <w:t>line manager</w:t>
      </w:r>
      <w:r w:rsidR="00183907" w:rsidRPr="00810B94">
        <w:rPr>
          <w:rFonts w:ascii="Trebuchet MS" w:hAnsi="Trebuchet MS" w:cs="Tahoma"/>
        </w:rPr>
        <w:t xml:space="preserve"> </w:t>
      </w:r>
      <w:r w:rsidR="00EF5939" w:rsidRPr="00810B94">
        <w:rPr>
          <w:rFonts w:ascii="Trebuchet MS" w:hAnsi="Trebuchet MS" w:cs="Tahoma"/>
        </w:rPr>
        <w:t xml:space="preserve">key information, including at times </w:t>
      </w:r>
      <w:r w:rsidR="005C3F49" w:rsidRPr="00810B94">
        <w:rPr>
          <w:rFonts w:ascii="Trebuchet MS" w:hAnsi="Trebuchet MS" w:cs="Tahoma"/>
        </w:rPr>
        <w:t>urgent updates and safeguarding</w:t>
      </w:r>
      <w:r w:rsidR="5CC85481" w:rsidRPr="00810B94">
        <w:rPr>
          <w:rFonts w:ascii="Trebuchet MS" w:hAnsi="Trebuchet MS" w:cs="Tahoma"/>
        </w:rPr>
        <w:t xml:space="preserve"> issues</w:t>
      </w:r>
      <w:r w:rsidR="00860460" w:rsidRPr="00810B94">
        <w:rPr>
          <w:rFonts w:ascii="Trebuchet MS" w:hAnsi="Trebuchet MS" w:cs="Tahoma"/>
        </w:rPr>
        <w:t>.</w:t>
      </w:r>
    </w:p>
    <w:p w14:paraId="1A55B2AF" w14:textId="73E1574E" w:rsidR="00891134" w:rsidRPr="00810B94" w:rsidRDefault="00891134" w:rsidP="001B08A7">
      <w:pPr>
        <w:rPr>
          <w:rFonts w:ascii="Trebuchet MS" w:hAnsi="Trebuchet MS" w:cs="Tahoma"/>
        </w:rPr>
      </w:pPr>
      <w:r w:rsidRPr="00810B94">
        <w:rPr>
          <w:rFonts w:ascii="Trebuchet MS" w:hAnsi="Trebuchet MS" w:cs="Tahoma"/>
        </w:rPr>
        <w:t>There may be times at which the keyworker will need to follow an emergency plan to keep individuals safe</w:t>
      </w:r>
      <w:r w:rsidR="00386C45" w:rsidRPr="00810B94">
        <w:rPr>
          <w:rFonts w:ascii="Trebuchet MS" w:hAnsi="Trebuchet MS" w:cs="Tahoma"/>
        </w:rPr>
        <w:t>.</w:t>
      </w:r>
    </w:p>
    <w:p w14:paraId="26DF4240" w14:textId="21B10D20" w:rsidR="00386C45" w:rsidRPr="00810B94" w:rsidRDefault="00386C45" w:rsidP="001B08A7">
      <w:pPr>
        <w:rPr>
          <w:rFonts w:ascii="Trebuchet MS" w:hAnsi="Trebuchet MS" w:cs="Tahoma"/>
        </w:rPr>
      </w:pPr>
      <w:r w:rsidRPr="00810B94">
        <w:rPr>
          <w:rFonts w:ascii="Trebuchet MS" w:hAnsi="Trebuchet MS" w:cs="Tahoma"/>
        </w:rPr>
        <w:t xml:space="preserve">Keyworkers will be expected to have regular supervision with the volunteer </w:t>
      </w:r>
      <w:r w:rsidR="00F13C5E" w:rsidRPr="00810B94">
        <w:rPr>
          <w:rFonts w:ascii="Trebuchet MS" w:hAnsi="Trebuchet MS" w:cs="Tahoma"/>
        </w:rPr>
        <w:t>coordinator</w:t>
      </w:r>
      <w:r w:rsidRPr="00810B94">
        <w:rPr>
          <w:rFonts w:ascii="Trebuchet MS" w:hAnsi="Trebuchet MS" w:cs="Tahoma"/>
        </w:rPr>
        <w:t>.</w:t>
      </w:r>
    </w:p>
    <w:p w14:paraId="5008F294" w14:textId="73A4FF44" w:rsidR="00386C45" w:rsidRPr="00810B94" w:rsidRDefault="00386C45" w:rsidP="001B08A7">
      <w:pPr>
        <w:rPr>
          <w:rFonts w:ascii="Trebuchet MS" w:hAnsi="Trebuchet MS" w:cs="Tahoma"/>
        </w:rPr>
      </w:pPr>
      <w:r w:rsidRPr="00810B94">
        <w:rPr>
          <w:rFonts w:ascii="Trebuchet MS" w:hAnsi="Trebuchet MS" w:cs="Tahoma"/>
        </w:rPr>
        <w:t>Training will be provided</w:t>
      </w:r>
      <w:r w:rsidR="00BE13E5" w:rsidRPr="00810B94">
        <w:rPr>
          <w:rFonts w:ascii="Trebuchet MS" w:hAnsi="Trebuchet MS" w:cs="Tahoma"/>
        </w:rPr>
        <w:t xml:space="preserve"> to enable keyworkers to carry out their role and fit into the existing Chrysalis structure.</w:t>
      </w:r>
    </w:p>
    <w:sectPr w:rsidR="00386C45" w:rsidRPr="00810B9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A89AA" w14:textId="77777777" w:rsidR="00F91CA6" w:rsidRDefault="00F91CA6" w:rsidP="00F91CA6">
      <w:pPr>
        <w:spacing w:after="0" w:line="240" w:lineRule="auto"/>
      </w:pPr>
      <w:r>
        <w:separator/>
      </w:r>
    </w:p>
  </w:endnote>
  <w:endnote w:type="continuationSeparator" w:id="0">
    <w:p w14:paraId="2B8D97B2" w14:textId="77777777" w:rsidR="00F91CA6" w:rsidRDefault="00F91CA6" w:rsidP="00F9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62909" w14:textId="77777777" w:rsidR="00F91CA6" w:rsidRDefault="00F91CA6" w:rsidP="00F91CA6">
      <w:pPr>
        <w:spacing w:after="0" w:line="240" w:lineRule="auto"/>
      </w:pPr>
      <w:r>
        <w:separator/>
      </w:r>
    </w:p>
  </w:footnote>
  <w:footnote w:type="continuationSeparator" w:id="0">
    <w:p w14:paraId="31DAEAB9" w14:textId="77777777" w:rsidR="00F91CA6" w:rsidRDefault="00F91CA6" w:rsidP="00F91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4BC77" w14:textId="448DFCA8" w:rsidR="00F91CA6" w:rsidRPr="00B07C99" w:rsidRDefault="00D510D4" w:rsidP="00D510D4">
    <w:pPr>
      <w:rPr>
        <w:rFonts w:ascii="Tahoma" w:hAnsi="Tahoma" w:cs="Tahoma"/>
        <w:b/>
        <w:bCs/>
        <w:sz w:val="32"/>
        <w:szCs w:val="32"/>
      </w:rPr>
    </w:pPr>
    <w:r>
      <w:rPr>
        <w:noProof/>
        <w:lang w:eastAsia="en-GB"/>
      </w:rPr>
      <w:drawing>
        <wp:inline distT="0" distB="0" distL="0" distR="0" wp14:anchorId="491ACD3D" wp14:editId="24406B03">
          <wp:extent cx="903600" cy="1047600"/>
          <wp:effectExtent l="0" t="0" r="0" b="635"/>
          <wp:docPr id="188511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3600" cy="1047600"/>
                  </a:xfrm>
                  <a:prstGeom prst="rect">
                    <a:avLst/>
                  </a:prstGeom>
                </pic:spPr>
              </pic:pic>
            </a:graphicData>
          </a:graphic>
        </wp:inline>
      </w:drawing>
    </w:r>
    <w:r>
      <w:rPr>
        <w:rFonts w:ascii="Tahoma" w:hAnsi="Tahoma" w:cs="Tahoma"/>
        <w:b/>
        <w:bCs/>
        <w:sz w:val="32"/>
        <w:szCs w:val="32"/>
      </w:rPr>
      <w:t xml:space="preserve">      </w:t>
    </w:r>
    <w:r w:rsidR="00F91CA6" w:rsidRPr="00810B94">
      <w:rPr>
        <w:rFonts w:ascii="Trebuchet MS" w:hAnsi="Trebuchet MS" w:cs="Tahoma"/>
        <w:b/>
        <w:bCs/>
        <w:sz w:val="32"/>
        <w:szCs w:val="32"/>
      </w:rPr>
      <w:t>Chrysalis Keyworker Role</w:t>
    </w:r>
  </w:p>
  <w:p w14:paraId="74C2D1B7" w14:textId="77777777" w:rsidR="00F91CA6" w:rsidRDefault="00F91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70078"/>
    <w:multiLevelType w:val="hybridMultilevel"/>
    <w:tmpl w:val="5B58CA9C"/>
    <w:lvl w:ilvl="0" w:tplc="7AE40DAE">
      <w:start w:val="1"/>
      <w:numFmt w:val="bullet"/>
      <w:lvlText w:val=""/>
      <w:lvlJc w:val="left"/>
      <w:pPr>
        <w:ind w:left="720" w:hanging="360"/>
      </w:pPr>
      <w:rPr>
        <w:rFonts w:ascii="Symbol" w:hAnsi="Symbol" w:hint="default"/>
      </w:rPr>
    </w:lvl>
    <w:lvl w:ilvl="1" w:tplc="49D00A8E">
      <w:start w:val="1"/>
      <w:numFmt w:val="bullet"/>
      <w:lvlText w:val="o"/>
      <w:lvlJc w:val="left"/>
      <w:pPr>
        <w:ind w:left="1440" w:hanging="360"/>
      </w:pPr>
      <w:rPr>
        <w:rFonts w:ascii="Courier New" w:hAnsi="Courier New" w:hint="default"/>
      </w:rPr>
    </w:lvl>
    <w:lvl w:ilvl="2" w:tplc="3296F4B0">
      <w:start w:val="1"/>
      <w:numFmt w:val="bullet"/>
      <w:lvlText w:val=""/>
      <w:lvlJc w:val="left"/>
      <w:pPr>
        <w:ind w:left="2160" w:hanging="360"/>
      </w:pPr>
      <w:rPr>
        <w:rFonts w:ascii="Wingdings" w:hAnsi="Wingdings" w:hint="default"/>
      </w:rPr>
    </w:lvl>
    <w:lvl w:ilvl="3" w:tplc="A112E00C">
      <w:start w:val="1"/>
      <w:numFmt w:val="bullet"/>
      <w:lvlText w:val=""/>
      <w:lvlJc w:val="left"/>
      <w:pPr>
        <w:ind w:left="2880" w:hanging="360"/>
      </w:pPr>
      <w:rPr>
        <w:rFonts w:ascii="Symbol" w:hAnsi="Symbol" w:hint="default"/>
      </w:rPr>
    </w:lvl>
    <w:lvl w:ilvl="4" w:tplc="E3969F88">
      <w:start w:val="1"/>
      <w:numFmt w:val="bullet"/>
      <w:lvlText w:val="o"/>
      <w:lvlJc w:val="left"/>
      <w:pPr>
        <w:ind w:left="3600" w:hanging="360"/>
      </w:pPr>
      <w:rPr>
        <w:rFonts w:ascii="Courier New" w:hAnsi="Courier New" w:hint="default"/>
      </w:rPr>
    </w:lvl>
    <w:lvl w:ilvl="5" w:tplc="AA3AE996">
      <w:start w:val="1"/>
      <w:numFmt w:val="bullet"/>
      <w:lvlText w:val=""/>
      <w:lvlJc w:val="left"/>
      <w:pPr>
        <w:ind w:left="4320" w:hanging="360"/>
      </w:pPr>
      <w:rPr>
        <w:rFonts w:ascii="Wingdings" w:hAnsi="Wingdings" w:hint="default"/>
      </w:rPr>
    </w:lvl>
    <w:lvl w:ilvl="6" w:tplc="AA8EB262">
      <w:start w:val="1"/>
      <w:numFmt w:val="bullet"/>
      <w:lvlText w:val=""/>
      <w:lvlJc w:val="left"/>
      <w:pPr>
        <w:ind w:left="5040" w:hanging="360"/>
      </w:pPr>
      <w:rPr>
        <w:rFonts w:ascii="Symbol" w:hAnsi="Symbol" w:hint="default"/>
      </w:rPr>
    </w:lvl>
    <w:lvl w:ilvl="7" w:tplc="0936CF7C">
      <w:start w:val="1"/>
      <w:numFmt w:val="bullet"/>
      <w:lvlText w:val="o"/>
      <w:lvlJc w:val="left"/>
      <w:pPr>
        <w:ind w:left="5760" w:hanging="360"/>
      </w:pPr>
      <w:rPr>
        <w:rFonts w:ascii="Courier New" w:hAnsi="Courier New" w:hint="default"/>
      </w:rPr>
    </w:lvl>
    <w:lvl w:ilvl="8" w:tplc="81C4B450">
      <w:start w:val="1"/>
      <w:numFmt w:val="bullet"/>
      <w:lvlText w:val=""/>
      <w:lvlJc w:val="left"/>
      <w:pPr>
        <w:ind w:left="6480" w:hanging="360"/>
      </w:pPr>
      <w:rPr>
        <w:rFonts w:ascii="Wingdings" w:hAnsi="Wingdings" w:hint="default"/>
      </w:rPr>
    </w:lvl>
  </w:abstractNum>
  <w:abstractNum w:abstractNumId="1">
    <w:nsid w:val="42F74E73"/>
    <w:multiLevelType w:val="hybridMultilevel"/>
    <w:tmpl w:val="C96815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69E07389"/>
    <w:multiLevelType w:val="hybridMultilevel"/>
    <w:tmpl w:val="5D200E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BA"/>
    <w:rsid w:val="00041C89"/>
    <w:rsid w:val="00055305"/>
    <w:rsid w:val="00062707"/>
    <w:rsid w:val="000701CC"/>
    <w:rsid w:val="00087B54"/>
    <w:rsid w:val="000A7189"/>
    <w:rsid w:val="000E4173"/>
    <w:rsid w:val="000F494E"/>
    <w:rsid w:val="00101A8B"/>
    <w:rsid w:val="00116EBB"/>
    <w:rsid w:val="0013434A"/>
    <w:rsid w:val="00170240"/>
    <w:rsid w:val="00177215"/>
    <w:rsid w:val="00183907"/>
    <w:rsid w:val="001908CE"/>
    <w:rsid w:val="001B08A7"/>
    <w:rsid w:val="00271225"/>
    <w:rsid w:val="00271CA5"/>
    <w:rsid w:val="002A0C02"/>
    <w:rsid w:val="0037774E"/>
    <w:rsid w:val="00386C45"/>
    <w:rsid w:val="003B37A5"/>
    <w:rsid w:val="003D3051"/>
    <w:rsid w:val="00424331"/>
    <w:rsid w:val="00430E78"/>
    <w:rsid w:val="004C174E"/>
    <w:rsid w:val="005066DA"/>
    <w:rsid w:val="00514D9B"/>
    <w:rsid w:val="00521550"/>
    <w:rsid w:val="005511F5"/>
    <w:rsid w:val="00597348"/>
    <w:rsid w:val="005B4B83"/>
    <w:rsid w:val="005C3F49"/>
    <w:rsid w:val="0062788F"/>
    <w:rsid w:val="006554D5"/>
    <w:rsid w:val="00656EE8"/>
    <w:rsid w:val="00667B9E"/>
    <w:rsid w:val="00704CCE"/>
    <w:rsid w:val="00751CFA"/>
    <w:rsid w:val="00775170"/>
    <w:rsid w:val="007A63A7"/>
    <w:rsid w:val="007F493A"/>
    <w:rsid w:val="00810B94"/>
    <w:rsid w:val="0083617D"/>
    <w:rsid w:val="00860460"/>
    <w:rsid w:val="00891134"/>
    <w:rsid w:val="008A7163"/>
    <w:rsid w:val="008C0FAE"/>
    <w:rsid w:val="008F6C2F"/>
    <w:rsid w:val="00955DF7"/>
    <w:rsid w:val="009563BA"/>
    <w:rsid w:val="009A6263"/>
    <w:rsid w:val="009E5F13"/>
    <w:rsid w:val="00A062A0"/>
    <w:rsid w:val="00A17FB8"/>
    <w:rsid w:val="00AD08D0"/>
    <w:rsid w:val="00AE15FE"/>
    <w:rsid w:val="00AE529E"/>
    <w:rsid w:val="00B07C99"/>
    <w:rsid w:val="00B239EE"/>
    <w:rsid w:val="00B37F3E"/>
    <w:rsid w:val="00B5538D"/>
    <w:rsid w:val="00B67698"/>
    <w:rsid w:val="00B818A8"/>
    <w:rsid w:val="00BC7FBB"/>
    <w:rsid w:val="00BE13E5"/>
    <w:rsid w:val="00C7257D"/>
    <w:rsid w:val="00C83EB3"/>
    <w:rsid w:val="00C95D9C"/>
    <w:rsid w:val="00D33570"/>
    <w:rsid w:val="00D47984"/>
    <w:rsid w:val="00D510D4"/>
    <w:rsid w:val="00D5275C"/>
    <w:rsid w:val="00D64501"/>
    <w:rsid w:val="00DD30E6"/>
    <w:rsid w:val="00E17C51"/>
    <w:rsid w:val="00E53FC4"/>
    <w:rsid w:val="00E73AF3"/>
    <w:rsid w:val="00E87F6B"/>
    <w:rsid w:val="00EF5939"/>
    <w:rsid w:val="00F13C5E"/>
    <w:rsid w:val="00F62BBE"/>
    <w:rsid w:val="00F91CA6"/>
    <w:rsid w:val="00FB0545"/>
    <w:rsid w:val="00FC73C2"/>
    <w:rsid w:val="07C476E4"/>
    <w:rsid w:val="07DB12D9"/>
    <w:rsid w:val="0A46676F"/>
    <w:rsid w:val="0CBBD8EF"/>
    <w:rsid w:val="0D8EA0EF"/>
    <w:rsid w:val="0F40E1A0"/>
    <w:rsid w:val="0FA0036F"/>
    <w:rsid w:val="11BF9510"/>
    <w:rsid w:val="14216CA1"/>
    <w:rsid w:val="2513F803"/>
    <w:rsid w:val="26163AEC"/>
    <w:rsid w:val="289A30F5"/>
    <w:rsid w:val="2B440BBA"/>
    <w:rsid w:val="2E0471A4"/>
    <w:rsid w:val="30D80B15"/>
    <w:rsid w:val="3137D8AB"/>
    <w:rsid w:val="31DDDC6C"/>
    <w:rsid w:val="3316B3AE"/>
    <w:rsid w:val="383A6C55"/>
    <w:rsid w:val="3953D930"/>
    <w:rsid w:val="39904400"/>
    <w:rsid w:val="3F0EAC49"/>
    <w:rsid w:val="4239A846"/>
    <w:rsid w:val="459C172E"/>
    <w:rsid w:val="48CBEB89"/>
    <w:rsid w:val="4BE49201"/>
    <w:rsid w:val="4BED9A06"/>
    <w:rsid w:val="4C9513BF"/>
    <w:rsid w:val="506ABC02"/>
    <w:rsid w:val="51616C5F"/>
    <w:rsid w:val="52F378C8"/>
    <w:rsid w:val="53D35488"/>
    <w:rsid w:val="54BE85D2"/>
    <w:rsid w:val="5CC85481"/>
    <w:rsid w:val="5E5EC001"/>
    <w:rsid w:val="5F75D3E5"/>
    <w:rsid w:val="5F93A973"/>
    <w:rsid w:val="61E84013"/>
    <w:rsid w:val="62876BC7"/>
    <w:rsid w:val="65BD39B9"/>
    <w:rsid w:val="69E31A30"/>
    <w:rsid w:val="6BBE52C2"/>
    <w:rsid w:val="6CDCE45C"/>
    <w:rsid w:val="6E069E50"/>
    <w:rsid w:val="6E3C16CC"/>
    <w:rsid w:val="72749658"/>
    <w:rsid w:val="72A12643"/>
    <w:rsid w:val="777C0909"/>
    <w:rsid w:val="7B7F40F8"/>
    <w:rsid w:val="7C0A7882"/>
    <w:rsid w:val="7E2BE563"/>
    <w:rsid w:val="7E7F0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73"/>
    <w:pPr>
      <w:ind w:left="720"/>
      <w:contextualSpacing/>
    </w:pPr>
  </w:style>
  <w:style w:type="character" w:styleId="CommentReference">
    <w:name w:val="annotation reference"/>
    <w:basedOn w:val="DefaultParagraphFont"/>
    <w:uiPriority w:val="99"/>
    <w:semiHidden/>
    <w:unhideWhenUsed/>
    <w:rsid w:val="00D5275C"/>
    <w:rPr>
      <w:sz w:val="16"/>
      <w:szCs w:val="16"/>
    </w:rPr>
  </w:style>
  <w:style w:type="paragraph" w:styleId="CommentText">
    <w:name w:val="annotation text"/>
    <w:basedOn w:val="Normal"/>
    <w:link w:val="CommentTextChar"/>
    <w:uiPriority w:val="99"/>
    <w:semiHidden/>
    <w:unhideWhenUsed/>
    <w:rsid w:val="00D5275C"/>
    <w:pPr>
      <w:spacing w:line="240" w:lineRule="auto"/>
    </w:pPr>
    <w:rPr>
      <w:sz w:val="20"/>
      <w:szCs w:val="20"/>
    </w:rPr>
  </w:style>
  <w:style w:type="character" w:customStyle="1" w:styleId="CommentTextChar">
    <w:name w:val="Comment Text Char"/>
    <w:basedOn w:val="DefaultParagraphFont"/>
    <w:link w:val="CommentText"/>
    <w:uiPriority w:val="99"/>
    <w:semiHidden/>
    <w:rsid w:val="00D5275C"/>
    <w:rPr>
      <w:sz w:val="20"/>
      <w:szCs w:val="20"/>
    </w:rPr>
  </w:style>
  <w:style w:type="paragraph" w:styleId="CommentSubject">
    <w:name w:val="annotation subject"/>
    <w:basedOn w:val="CommentText"/>
    <w:next w:val="CommentText"/>
    <w:link w:val="CommentSubjectChar"/>
    <w:uiPriority w:val="99"/>
    <w:semiHidden/>
    <w:unhideWhenUsed/>
    <w:rsid w:val="00D5275C"/>
    <w:rPr>
      <w:b/>
      <w:bCs/>
    </w:rPr>
  </w:style>
  <w:style w:type="character" w:customStyle="1" w:styleId="CommentSubjectChar">
    <w:name w:val="Comment Subject Char"/>
    <w:basedOn w:val="CommentTextChar"/>
    <w:link w:val="CommentSubject"/>
    <w:uiPriority w:val="99"/>
    <w:semiHidden/>
    <w:rsid w:val="00D5275C"/>
    <w:rPr>
      <w:b/>
      <w:bCs/>
      <w:sz w:val="20"/>
      <w:szCs w:val="20"/>
    </w:rPr>
  </w:style>
  <w:style w:type="paragraph" w:styleId="BalloonText">
    <w:name w:val="Balloon Text"/>
    <w:basedOn w:val="Normal"/>
    <w:link w:val="BalloonTextChar"/>
    <w:uiPriority w:val="99"/>
    <w:semiHidden/>
    <w:unhideWhenUsed/>
    <w:rsid w:val="00D52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75C"/>
    <w:rPr>
      <w:rFonts w:ascii="Segoe UI" w:hAnsi="Segoe UI" w:cs="Segoe UI"/>
      <w:sz w:val="18"/>
      <w:szCs w:val="18"/>
    </w:rPr>
  </w:style>
  <w:style w:type="paragraph" w:styleId="Header">
    <w:name w:val="header"/>
    <w:basedOn w:val="Normal"/>
    <w:link w:val="HeaderChar"/>
    <w:uiPriority w:val="99"/>
    <w:unhideWhenUsed/>
    <w:rsid w:val="00F9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6"/>
  </w:style>
  <w:style w:type="paragraph" w:styleId="Footer">
    <w:name w:val="footer"/>
    <w:basedOn w:val="Normal"/>
    <w:link w:val="FooterChar"/>
    <w:uiPriority w:val="99"/>
    <w:unhideWhenUsed/>
    <w:rsid w:val="00F9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73"/>
    <w:pPr>
      <w:ind w:left="720"/>
      <w:contextualSpacing/>
    </w:pPr>
  </w:style>
  <w:style w:type="character" w:styleId="CommentReference">
    <w:name w:val="annotation reference"/>
    <w:basedOn w:val="DefaultParagraphFont"/>
    <w:uiPriority w:val="99"/>
    <w:semiHidden/>
    <w:unhideWhenUsed/>
    <w:rsid w:val="00D5275C"/>
    <w:rPr>
      <w:sz w:val="16"/>
      <w:szCs w:val="16"/>
    </w:rPr>
  </w:style>
  <w:style w:type="paragraph" w:styleId="CommentText">
    <w:name w:val="annotation text"/>
    <w:basedOn w:val="Normal"/>
    <w:link w:val="CommentTextChar"/>
    <w:uiPriority w:val="99"/>
    <w:semiHidden/>
    <w:unhideWhenUsed/>
    <w:rsid w:val="00D5275C"/>
    <w:pPr>
      <w:spacing w:line="240" w:lineRule="auto"/>
    </w:pPr>
    <w:rPr>
      <w:sz w:val="20"/>
      <w:szCs w:val="20"/>
    </w:rPr>
  </w:style>
  <w:style w:type="character" w:customStyle="1" w:styleId="CommentTextChar">
    <w:name w:val="Comment Text Char"/>
    <w:basedOn w:val="DefaultParagraphFont"/>
    <w:link w:val="CommentText"/>
    <w:uiPriority w:val="99"/>
    <w:semiHidden/>
    <w:rsid w:val="00D5275C"/>
    <w:rPr>
      <w:sz w:val="20"/>
      <w:szCs w:val="20"/>
    </w:rPr>
  </w:style>
  <w:style w:type="paragraph" w:styleId="CommentSubject">
    <w:name w:val="annotation subject"/>
    <w:basedOn w:val="CommentText"/>
    <w:next w:val="CommentText"/>
    <w:link w:val="CommentSubjectChar"/>
    <w:uiPriority w:val="99"/>
    <w:semiHidden/>
    <w:unhideWhenUsed/>
    <w:rsid w:val="00D5275C"/>
    <w:rPr>
      <w:b/>
      <w:bCs/>
    </w:rPr>
  </w:style>
  <w:style w:type="character" w:customStyle="1" w:styleId="CommentSubjectChar">
    <w:name w:val="Comment Subject Char"/>
    <w:basedOn w:val="CommentTextChar"/>
    <w:link w:val="CommentSubject"/>
    <w:uiPriority w:val="99"/>
    <w:semiHidden/>
    <w:rsid w:val="00D5275C"/>
    <w:rPr>
      <w:b/>
      <w:bCs/>
      <w:sz w:val="20"/>
      <w:szCs w:val="20"/>
    </w:rPr>
  </w:style>
  <w:style w:type="paragraph" w:styleId="BalloonText">
    <w:name w:val="Balloon Text"/>
    <w:basedOn w:val="Normal"/>
    <w:link w:val="BalloonTextChar"/>
    <w:uiPriority w:val="99"/>
    <w:semiHidden/>
    <w:unhideWhenUsed/>
    <w:rsid w:val="00D52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75C"/>
    <w:rPr>
      <w:rFonts w:ascii="Segoe UI" w:hAnsi="Segoe UI" w:cs="Segoe UI"/>
      <w:sz w:val="18"/>
      <w:szCs w:val="18"/>
    </w:rPr>
  </w:style>
  <w:style w:type="paragraph" w:styleId="Header">
    <w:name w:val="header"/>
    <w:basedOn w:val="Normal"/>
    <w:link w:val="HeaderChar"/>
    <w:uiPriority w:val="99"/>
    <w:unhideWhenUsed/>
    <w:rsid w:val="00F9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6"/>
  </w:style>
  <w:style w:type="paragraph" w:styleId="Footer">
    <w:name w:val="footer"/>
    <w:basedOn w:val="Normal"/>
    <w:link w:val="FooterChar"/>
    <w:uiPriority w:val="99"/>
    <w:unhideWhenUsed/>
    <w:rsid w:val="00F9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C5FA6AE2E864E883C9F56F74AECAB" ma:contentTypeVersion="11" ma:contentTypeDescription="Create a new document." ma:contentTypeScope="" ma:versionID="dd3b7bfe2e3fb243bbc86a4504743da1">
  <xsd:schema xmlns:xsd="http://www.w3.org/2001/XMLSchema" xmlns:xs="http://www.w3.org/2001/XMLSchema" xmlns:p="http://schemas.microsoft.com/office/2006/metadata/properties" xmlns:ns3="a236c8bb-a45c-4edb-9844-922f2f413bc5" xmlns:ns4="1e898ae6-216e-41d2-8928-e68d348a7818" targetNamespace="http://schemas.microsoft.com/office/2006/metadata/properties" ma:root="true" ma:fieldsID="fd062fde114cfaf93ab099296b0ece1b" ns3:_="" ns4:_="">
    <xsd:import namespace="a236c8bb-a45c-4edb-9844-922f2f413bc5"/>
    <xsd:import namespace="1e898ae6-216e-41d2-8928-e68d348a78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6c8bb-a45c-4edb-9844-922f2f41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98ae6-216e-41d2-8928-e68d348a78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225DA-A7C2-4A8E-BB82-1D84A3EFCBC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e898ae6-216e-41d2-8928-e68d348a7818"/>
    <ds:schemaRef ds:uri="a236c8bb-a45c-4edb-9844-922f2f413bc5"/>
    <ds:schemaRef ds:uri="http://www.w3.org/XML/1998/namespace"/>
  </ds:schemaRefs>
</ds:datastoreItem>
</file>

<file path=customXml/itemProps2.xml><?xml version="1.0" encoding="utf-8"?>
<ds:datastoreItem xmlns:ds="http://schemas.openxmlformats.org/officeDocument/2006/customXml" ds:itemID="{7CA3DF50-4FE2-4B06-80A3-F5925BC09EDA}">
  <ds:schemaRefs>
    <ds:schemaRef ds:uri="http://schemas.microsoft.com/sharepoint/v3/contenttype/forms"/>
  </ds:schemaRefs>
</ds:datastoreItem>
</file>

<file path=customXml/itemProps3.xml><?xml version="1.0" encoding="utf-8"?>
<ds:datastoreItem xmlns:ds="http://schemas.openxmlformats.org/officeDocument/2006/customXml" ds:itemID="{21764976-FDC2-4E9D-B988-DB642382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6c8bb-a45c-4edb-9844-922f2f413bc5"/>
    <ds:schemaRef ds:uri="1e898ae6-216e-41d2-8928-e68d348a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Maximillian Mustafa-Holzapfel</dc:creator>
  <cp:lastModifiedBy>Jay Raghavan</cp:lastModifiedBy>
  <cp:revision>2</cp:revision>
  <dcterms:created xsi:type="dcterms:W3CDTF">2020-11-30T12:46:00Z</dcterms:created>
  <dcterms:modified xsi:type="dcterms:W3CDTF">2020-11-30T12:46:00Z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0x010100899C5FA6AE2E864E883C9F56F74AECAB</vt:lpwstr>
  </property>
</Properties>
</file>